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04" w:rsidRPr="00C61204" w:rsidRDefault="00C61204" w:rsidP="00C61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2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61204">
        <w:rPr>
          <w:rFonts w:ascii="Times New Roman" w:eastAsia="Times New Roman" w:hAnsi="Times New Roman" w:cs="Times New Roman"/>
          <w:b/>
          <w:sz w:val="28"/>
          <w:szCs w:val="28"/>
        </w:rPr>
        <w:t>Изменения налогового законодательства, а также ответственность банков».</w:t>
      </w:r>
    </w:p>
    <w:p w:rsidR="00C61204" w:rsidRDefault="00C61204" w:rsidP="00C612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1204">
        <w:rPr>
          <w:color w:val="333333"/>
          <w:sz w:val="28"/>
          <w:szCs w:val="28"/>
        </w:rPr>
        <w:tab/>
        <w:t>Федеральн</w:t>
      </w:r>
      <w:r>
        <w:rPr>
          <w:color w:val="333333"/>
          <w:sz w:val="28"/>
          <w:szCs w:val="28"/>
        </w:rPr>
        <w:t>ый закон</w:t>
      </w:r>
      <w:r w:rsidRPr="00C61204">
        <w:rPr>
          <w:color w:val="333333"/>
          <w:sz w:val="28"/>
          <w:szCs w:val="28"/>
        </w:rPr>
        <w:t xml:space="preserve"> от 20.04.2021 № 100-ФЗ «О внесении изменений в части первую и вторую Налогового кодекса Российской Федерации» вступает в силу с 01.01.2022, но не ранее чем по истечении 1 месяца со дня опубликования, за исключением положений, для которых предусмотрены иные сроки.</w:t>
      </w:r>
    </w:p>
    <w:p w:rsidR="00C61204" w:rsidRPr="00183BD6" w:rsidRDefault="00C61204" w:rsidP="00C612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83BD6">
        <w:rPr>
          <w:color w:val="333333"/>
          <w:sz w:val="28"/>
          <w:szCs w:val="28"/>
        </w:rPr>
        <w:t xml:space="preserve">Указанным </w:t>
      </w:r>
      <w:r w:rsidR="00183BD6" w:rsidRPr="00183BD6">
        <w:rPr>
          <w:color w:val="333333"/>
          <w:sz w:val="28"/>
          <w:szCs w:val="28"/>
        </w:rPr>
        <w:t>законом м</w:t>
      </w:r>
      <w:r w:rsidRPr="00183BD6">
        <w:rPr>
          <w:color w:val="333333"/>
          <w:sz w:val="28"/>
          <w:szCs w:val="28"/>
        </w:rPr>
        <w:t>аксимально упрощ</w:t>
      </w:r>
      <w:r w:rsidR="00183BD6">
        <w:rPr>
          <w:color w:val="333333"/>
          <w:sz w:val="28"/>
          <w:szCs w:val="28"/>
        </w:rPr>
        <w:t xml:space="preserve">ена процедура получения вычетов </w:t>
      </w:r>
      <w:r w:rsidRPr="00183BD6">
        <w:rPr>
          <w:color w:val="333333"/>
          <w:sz w:val="28"/>
          <w:szCs w:val="28"/>
        </w:rPr>
        <w:t>по расходам на покупку (приобретение) жилья и погашение процентов по целевым кредитам (займам).</w:t>
      </w:r>
    </w:p>
    <w:p w:rsidR="00C61204" w:rsidRPr="00183BD6" w:rsidRDefault="00C61204" w:rsidP="00C612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3BD6">
        <w:rPr>
          <w:color w:val="333333"/>
          <w:sz w:val="28"/>
          <w:szCs w:val="28"/>
        </w:rPr>
        <w:tab/>
      </w:r>
      <w:r w:rsidR="00183BD6">
        <w:rPr>
          <w:color w:val="333333"/>
          <w:sz w:val="28"/>
          <w:szCs w:val="28"/>
        </w:rPr>
        <w:t>Теперь, п</w:t>
      </w:r>
      <w:r w:rsidRPr="00183BD6">
        <w:rPr>
          <w:color w:val="333333"/>
          <w:sz w:val="28"/>
          <w:szCs w:val="28"/>
        </w:rPr>
        <w:t>лательщики будут взаимодействовать с налоговыми органами через сервис, работающий на базе сети Интернет «Личный кабинет налогоплательщика для физических лиц», при этом декларацию подавать не требуется.</w:t>
      </w:r>
    </w:p>
    <w:p w:rsidR="00C61204" w:rsidRPr="00183BD6" w:rsidRDefault="00C61204" w:rsidP="00C612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3BD6">
        <w:rPr>
          <w:color w:val="333333"/>
          <w:sz w:val="28"/>
          <w:szCs w:val="28"/>
        </w:rPr>
        <w:tab/>
        <w:t>Одновременно сокращены сроки получения вычетов.</w:t>
      </w:r>
    </w:p>
    <w:p w:rsidR="00C61204" w:rsidRPr="00183BD6" w:rsidRDefault="00C61204" w:rsidP="00C612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3BD6">
        <w:rPr>
          <w:color w:val="333333"/>
          <w:sz w:val="28"/>
          <w:szCs w:val="28"/>
        </w:rPr>
        <w:tab/>
        <w:t>Законодатель предусмотрел ответственность за предоставление банком, налоговым агентом налоговому органу ложных (недостоверных) сведений в рамках процедуры получения вычетов в упрощённом порядке.</w:t>
      </w:r>
    </w:p>
    <w:p w:rsidR="00183BD6" w:rsidRDefault="00183BD6" w:rsidP="00183BD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:rsidR="00611D80" w:rsidRPr="00183BD6" w:rsidRDefault="00611D80">
      <w:pPr>
        <w:rPr>
          <w:rFonts w:ascii="Times New Roman" w:hAnsi="Times New Roman" w:cs="Times New Roman"/>
          <w:sz w:val="28"/>
          <w:szCs w:val="28"/>
        </w:rPr>
      </w:pPr>
    </w:p>
    <w:sectPr w:rsidR="00611D80" w:rsidRPr="00183BD6" w:rsidSect="009A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80"/>
    <w:rsid w:val="00183BD6"/>
    <w:rsid w:val="002F5B0A"/>
    <w:rsid w:val="00611D80"/>
    <w:rsid w:val="00991137"/>
    <w:rsid w:val="009A2912"/>
    <w:rsid w:val="00C6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Пользователь Windows</cp:lastModifiedBy>
  <cp:revision>4</cp:revision>
  <cp:lastPrinted>2021-07-06T05:48:00Z</cp:lastPrinted>
  <dcterms:created xsi:type="dcterms:W3CDTF">2021-07-06T05:30:00Z</dcterms:created>
  <dcterms:modified xsi:type="dcterms:W3CDTF">2021-07-06T22:20:00Z</dcterms:modified>
</cp:coreProperties>
</file>