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4B" w:rsidRPr="00B97C4B" w:rsidRDefault="00B97C4B" w:rsidP="00B97C4B">
      <w:pPr>
        <w:jc w:val="center"/>
        <w:rPr>
          <w:b/>
          <w:color w:val="auto"/>
          <w:sz w:val="26"/>
          <w:szCs w:val="26"/>
        </w:rPr>
      </w:pPr>
      <w:r w:rsidRPr="00B97C4B">
        <w:rPr>
          <w:b/>
          <w:color w:val="auto"/>
          <w:sz w:val="26"/>
          <w:szCs w:val="26"/>
        </w:rPr>
        <w:t>Совет депутатов Нигирского сельского поселения</w:t>
      </w:r>
    </w:p>
    <w:p w:rsidR="00B97C4B" w:rsidRPr="00B97C4B" w:rsidRDefault="00B97C4B" w:rsidP="00B97C4B">
      <w:pPr>
        <w:jc w:val="center"/>
        <w:rPr>
          <w:b/>
          <w:color w:val="auto"/>
          <w:sz w:val="26"/>
          <w:szCs w:val="26"/>
        </w:rPr>
      </w:pPr>
      <w:r w:rsidRPr="00B97C4B">
        <w:rPr>
          <w:b/>
          <w:color w:val="auto"/>
          <w:sz w:val="26"/>
          <w:szCs w:val="26"/>
        </w:rPr>
        <w:t>Николаевского муниципального района Хабаровского края</w:t>
      </w:r>
    </w:p>
    <w:p w:rsidR="00B97C4B" w:rsidRPr="00B97C4B" w:rsidRDefault="00B97C4B" w:rsidP="00B97C4B">
      <w:pPr>
        <w:jc w:val="center"/>
        <w:rPr>
          <w:b/>
          <w:color w:val="auto"/>
          <w:sz w:val="26"/>
          <w:szCs w:val="26"/>
        </w:rPr>
      </w:pPr>
    </w:p>
    <w:p w:rsidR="00B97C4B" w:rsidRPr="00B97C4B" w:rsidRDefault="00B97C4B" w:rsidP="00B97C4B">
      <w:pPr>
        <w:jc w:val="center"/>
        <w:rPr>
          <w:b/>
          <w:color w:val="auto"/>
          <w:sz w:val="26"/>
          <w:szCs w:val="26"/>
        </w:rPr>
      </w:pPr>
      <w:r w:rsidRPr="00B97C4B">
        <w:rPr>
          <w:b/>
          <w:color w:val="auto"/>
          <w:sz w:val="26"/>
          <w:szCs w:val="26"/>
        </w:rPr>
        <w:t>РЕШЕНИЕ</w:t>
      </w:r>
    </w:p>
    <w:p w:rsidR="00B97C4B" w:rsidRPr="00B97C4B" w:rsidRDefault="00B97C4B" w:rsidP="00B97C4B">
      <w:pPr>
        <w:jc w:val="center"/>
        <w:rPr>
          <w:color w:val="auto"/>
          <w:sz w:val="26"/>
          <w:szCs w:val="26"/>
        </w:rPr>
      </w:pPr>
    </w:p>
    <w:p w:rsidR="00B97C4B" w:rsidRPr="00B97C4B" w:rsidRDefault="00B97C4B" w:rsidP="00B97C4B">
      <w:pPr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  <w:u w:val="single"/>
        </w:rPr>
        <w:t>24.10</w:t>
      </w:r>
      <w:r w:rsidRPr="00B97C4B">
        <w:rPr>
          <w:color w:val="auto"/>
          <w:sz w:val="26"/>
          <w:szCs w:val="26"/>
          <w:u w:val="single"/>
        </w:rPr>
        <w:t>.2016</w:t>
      </w:r>
      <w:r w:rsidRPr="00B97C4B">
        <w:rPr>
          <w:color w:val="auto"/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color w:val="auto"/>
          <w:sz w:val="26"/>
          <w:szCs w:val="26"/>
          <w:u w:val="single"/>
        </w:rPr>
        <w:t>№ 47</w:t>
      </w:r>
      <w:r w:rsidRPr="00B97C4B">
        <w:rPr>
          <w:color w:val="auto"/>
          <w:sz w:val="26"/>
          <w:szCs w:val="26"/>
          <w:u w:val="single"/>
        </w:rPr>
        <w:t>-1</w:t>
      </w:r>
      <w:r>
        <w:rPr>
          <w:color w:val="auto"/>
          <w:sz w:val="26"/>
          <w:szCs w:val="26"/>
          <w:u w:val="single"/>
        </w:rPr>
        <w:t>33</w:t>
      </w:r>
    </w:p>
    <w:p w:rsidR="00B97C4B" w:rsidRPr="00B97C4B" w:rsidRDefault="00B97C4B" w:rsidP="00B97C4B">
      <w:pPr>
        <w:jc w:val="center"/>
        <w:rPr>
          <w:color w:val="auto"/>
          <w:sz w:val="20"/>
          <w:szCs w:val="20"/>
        </w:rPr>
      </w:pPr>
      <w:r w:rsidRPr="00B97C4B">
        <w:rPr>
          <w:color w:val="auto"/>
          <w:sz w:val="20"/>
          <w:szCs w:val="20"/>
        </w:rPr>
        <w:t>с. Нигирь</w:t>
      </w:r>
    </w:p>
    <w:p w:rsidR="001F2EF3" w:rsidRPr="003D1DA0" w:rsidRDefault="001F2EF3" w:rsidP="003D1DA0">
      <w:pPr>
        <w:spacing w:line="240" w:lineRule="exact"/>
        <w:rPr>
          <w:color w:val="auto"/>
          <w:sz w:val="26"/>
          <w:szCs w:val="26"/>
        </w:rPr>
      </w:pPr>
    </w:p>
    <w:p w:rsidR="00B97C4B" w:rsidRPr="003D1DA0" w:rsidRDefault="00B97C4B" w:rsidP="003D1DA0">
      <w:pPr>
        <w:spacing w:line="240" w:lineRule="exact"/>
        <w:rPr>
          <w:color w:val="auto"/>
          <w:sz w:val="26"/>
          <w:szCs w:val="26"/>
        </w:rPr>
      </w:pPr>
    </w:p>
    <w:p w:rsidR="00B97C4B" w:rsidRPr="003D1DA0" w:rsidRDefault="00B97C4B" w:rsidP="003D1DA0">
      <w:pPr>
        <w:spacing w:line="240" w:lineRule="exact"/>
        <w:rPr>
          <w:color w:val="auto"/>
          <w:sz w:val="26"/>
          <w:szCs w:val="26"/>
        </w:rPr>
      </w:pPr>
    </w:p>
    <w:p w:rsidR="00B97C4B" w:rsidRPr="003D1DA0" w:rsidRDefault="00B97C4B" w:rsidP="003D1DA0">
      <w:pPr>
        <w:spacing w:line="240" w:lineRule="exact"/>
        <w:rPr>
          <w:color w:val="002060"/>
          <w:sz w:val="26"/>
          <w:szCs w:val="26"/>
        </w:rPr>
      </w:pPr>
    </w:p>
    <w:p w:rsidR="001F2EF3" w:rsidRPr="003D1DA0" w:rsidRDefault="001F2EF3" w:rsidP="003D1DA0">
      <w:pPr>
        <w:spacing w:line="240" w:lineRule="exact"/>
        <w:rPr>
          <w:color w:val="auto"/>
          <w:sz w:val="26"/>
          <w:szCs w:val="26"/>
        </w:rPr>
      </w:pPr>
    </w:p>
    <w:p w:rsidR="001F2EF3" w:rsidRPr="003D1DA0" w:rsidRDefault="001F2EF3" w:rsidP="003D1DA0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  <w:r w:rsidRPr="003D1DA0">
        <w:rPr>
          <w:color w:val="auto"/>
          <w:sz w:val="26"/>
          <w:szCs w:val="26"/>
        </w:rPr>
        <w:t>О форме соглашения и методике расчета объемов межбюджетных трансфертов, передаваемых из бюджета</w:t>
      </w:r>
      <w:r w:rsidR="000836E0" w:rsidRPr="003D1DA0">
        <w:rPr>
          <w:color w:val="auto"/>
          <w:sz w:val="26"/>
          <w:szCs w:val="26"/>
        </w:rPr>
        <w:t xml:space="preserve"> Нигирского сельского </w:t>
      </w:r>
      <w:r w:rsidRPr="003D1DA0">
        <w:rPr>
          <w:color w:val="auto"/>
          <w:sz w:val="26"/>
          <w:szCs w:val="26"/>
        </w:rPr>
        <w:t xml:space="preserve">поселения Николаевского муниципального района в районный бюджет Николаевского муниципального района на осуществление части полномочий контрольно-счетного органа поселения по внешнему муниципальному финансовому контролю </w:t>
      </w:r>
    </w:p>
    <w:p w:rsidR="001F2EF3" w:rsidRPr="003D1DA0" w:rsidRDefault="001F2EF3" w:rsidP="003D1DA0">
      <w:pPr>
        <w:widowControl w:val="0"/>
        <w:autoSpaceDE w:val="0"/>
        <w:autoSpaceDN w:val="0"/>
        <w:adjustRightInd w:val="0"/>
        <w:spacing w:line="240" w:lineRule="exact"/>
        <w:rPr>
          <w:color w:val="002060"/>
          <w:sz w:val="26"/>
          <w:szCs w:val="26"/>
        </w:rPr>
      </w:pPr>
    </w:p>
    <w:p w:rsidR="00B97C4B" w:rsidRPr="003D1DA0" w:rsidRDefault="00B97C4B" w:rsidP="003D1DA0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  <w:lang w:val="en-US"/>
        </w:rPr>
      </w:pPr>
    </w:p>
    <w:p w:rsidR="001F2EF3" w:rsidRPr="002607E9" w:rsidRDefault="001F2EF3" w:rsidP="00150118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2607E9">
        <w:rPr>
          <w:color w:val="auto"/>
          <w:sz w:val="26"/>
          <w:szCs w:val="26"/>
        </w:rPr>
        <w:t xml:space="preserve">В соответствии со статьями 142.5, </w:t>
      </w:r>
      <w:hyperlink r:id="rId7" w:history="1">
        <w:r w:rsidRPr="002607E9">
          <w:rPr>
            <w:color w:val="auto"/>
            <w:sz w:val="26"/>
            <w:szCs w:val="26"/>
          </w:rPr>
          <w:t>264.4</w:t>
        </w:r>
      </w:hyperlink>
      <w:r w:rsidRPr="002607E9">
        <w:rPr>
          <w:color w:val="auto"/>
          <w:sz w:val="26"/>
          <w:szCs w:val="26"/>
        </w:rPr>
        <w:t xml:space="preserve">, 268.1 Бюджетного кодекса Российской Федерации, Федеральным </w:t>
      </w:r>
      <w:hyperlink r:id="rId8" w:history="1">
        <w:r w:rsidRPr="002607E9">
          <w:rPr>
            <w:color w:val="auto"/>
            <w:sz w:val="26"/>
            <w:szCs w:val="26"/>
          </w:rPr>
          <w:t>законом</w:t>
        </w:r>
      </w:hyperlink>
      <w:r w:rsidRPr="002607E9">
        <w:rPr>
          <w:color w:val="auto"/>
          <w:sz w:val="26"/>
          <w:szCs w:val="26"/>
        </w:rPr>
        <w:t xml:space="preserve">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0836E0" w:rsidRPr="002607E9">
        <w:rPr>
          <w:color w:val="auto"/>
          <w:sz w:val="26"/>
          <w:szCs w:val="26"/>
        </w:rPr>
        <w:t xml:space="preserve"> Уставом Нигирского сельского </w:t>
      </w:r>
      <w:r w:rsidRPr="002607E9">
        <w:rPr>
          <w:color w:val="auto"/>
          <w:sz w:val="26"/>
          <w:szCs w:val="26"/>
        </w:rPr>
        <w:t>поселения, Положением о б</w:t>
      </w:r>
      <w:r w:rsidR="000836E0" w:rsidRPr="002607E9">
        <w:rPr>
          <w:color w:val="auto"/>
          <w:sz w:val="26"/>
          <w:szCs w:val="26"/>
        </w:rPr>
        <w:t xml:space="preserve">юджетном процессе в Нигирском сельском </w:t>
      </w:r>
      <w:r w:rsidRPr="002607E9">
        <w:rPr>
          <w:color w:val="auto"/>
          <w:sz w:val="26"/>
          <w:szCs w:val="26"/>
        </w:rPr>
        <w:t>поселении, утвержденном решением Совета</w:t>
      </w:r>
      <w:r w:rsidR="00315C58" w:rsidRPr="002607E9">
        <w:rPr>
          <w:color w:val="auto"/>
          <w:sz w:val="26"/>
          <w:szCs w:val="26"/>
        </w:rPr>
        <w:t xml:space="preserve"> депутатов Нигирского сельского </w:t>
      </w:r>
      <w:r w:rsidR="003D1DA0">
        <w:rPr>
          <w:color w:val="auto"/>
          <w:sz w:val="26"/>
          <w:szCs w:val="26"/>
        </w:rPr>
        <w:t xml:space="preserve">поселения от 20.11.2013 </w:t>
      </w:r>
      <w:r w:rsidR="000836E0" w:rsidRPr="002607E9">
        <w:rPr>
          <w:color w:val="auto"/>
          <w:sz w:val="26"/>
          <w:szCs w:val="26"/>
        </w:rPr>
        <w:t>№ 4-13</w:t>
      </w:r>
      <w:r w:rsidR="00315C58" w:rsidRPr="002607E9">
        <w:rPr>
          <w:color w:val="auto"/>
          <w:sz w:val="26"/>
          <w:szCs w:val="26"/>
        </w:rPr>
        <w:t xml:space="preserve">, </w:t>
      </w:r>
      <w:r w:rsidRPr="002607E9">
        <w:rPr>
          <w:color w:val="auto"/>
          <w:sz w:val="26"/>
          <w:szCs w:val="26"/>
        </w:rPr>
        <w:t>Совет депутатов</w:t>
      </w:r>
      <w:r w:rsidR="000836E0" w:rsidRPr="002607E9">
        <w:rPr>
          <w:color w:val="auto"/>
          <w:sz w:val="26"/>
          <w:szCs w:val="26"/>
        </w:rPr>
        <w:t xml:space="preserve"> Нигирского сельского </w:t>
      </w:r>
      <w:r w:rsidRPr="002607E9">
        <w:rPr>
          <w:color w:val="auto"/>
          <w:sz w:val="26"/>
          <w:szCs w:val="26"/>
        </w:rPr>
        <w:t>поселения</w:t>
      </w:r>
      <w:proofErr w:type="gramEnd"/>
    </w:p>
    <w:p w:rsidR="001F2EF3" w:rsidRPr="002607E9" w:rsidRDefault="001F2EF3" w:rsidP="001F2EF3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  <w:r w:rsidRPr="002607E9">
        <w:rPr>
          <w:color w:val="auto"/>
          <w:sz w:val="26"/>
          <w:szCs w:val="26"/>
        </w:rPr>
        <w:t>РЕШИЛ:</w:t>
      </w:r>
    </w:p>
    <w:p w:rsidR="001F2EF3" w:rsidRPr="002607E9" w:rsidRDefault="001F2EF3" w:rsidP="000836E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2607E9">
        <w:rPr>
          <w:color w:val="auto"/>
          <w:sz w:val="26"/>
          <w:szCs w:val="26"/>
        </w:rPr>
        <w:t>1. Утвердить</w:t>
      </w:r>
      <w:r w:rsidR="000836E0" w:rsidRPr="002607E9">
        <w:rPr>
          <w:color w:val="auto"/>
          <w:sz w:val="26"/>
          <w:szCs w:val="26"/>
        </w:rPr>
        <w:t xml:space="preserve"> прилагаемую</w:t>
      </w:r>
      <w:r w:rsidRPr="002607E9">
        <w:rPr>
          <w:color w:val="auto"/>
          <w:sz w:val="26"/>
          <w:szCs w:val="26"/>
        </w:rPr>
        <w:t xml:space="preserve"> форму соглашения </w:t>
      </w:r>
      <w:r w:rsidRPr="002607E9">
        <w:rPr>
          <w:bCs/>
          <w:color w:val="auto"/>
          <w:sz w:val="26"/>
          <w:szCs w:val="26"/>
        </w:rPr>
        <w:t xml:space="preserve">о передаче контрольно-счетной палате Николаевского муниципального района полномочий контрольно-счетного органа поселения </w:t>
      </w:r>
      <w:r w:rsidRPr="002607E9">
        <w:rPr>
          <w:color w:val="auto"/>
          <w:sz w:val="26"/>
          <w:szCs w:val="26"/>
        </w:rPr>
        <w:t>по осуществлению части полномочий при осущест</w:t>
      </w:r>
      <w:r w:rsidR="003D1DA0">
        <w:rPr>
          <w:color w:val="auto"/>
          <w:sz w:val="26"/>
          <w:szCs w:val="26"/>
        </w:rPr>
        <w:t xml:space="preserve">влении внешнего муниципального </w:t>
      </w:r>
      <w:r w:rsidRPr="002607E9">
        <w:rPr>
          <w:color w:val="auto"/>
          <w:sz w:val="26"/>
          <w:szCs w:val="26"/>
        </w:rPr>
        <w:t>финансового контрол</w:t>
      </w:r>
      <w:r w:rsidR="000836E0" w:rsidRPr="002607E9">
        <w:rPr>
          <w:color w:val="auto"/>
          <w:sz w:val="26"/>
          <w:szCs w:val="26"/>
        </w:rPr>
        <w:t>я.</w:t>
      </w:r>
    </w:p>
    <w:p w:rsidR="001F2EF3" w:rsidRPr="002607E9" w:rsidRDefault="001F2EF3" w:rsidP="000836E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2607E9">
        <w:rPr>
          <w:color w:val="auto"/>
          <w:sz w:val="26"/>
          <w:szCs w:val="26"/>
        </w:rPr>
        <w:t xml:space="preserve">2. Утвердить </w:t>
      </w:r>
      <w:r w:rsidR="000836E0" w:rsidRPr="002607E9">
        <w:rPr>
          <w:color w:val="auto"/>
          <w:sz w:val="26"/>
          <w:szCs w:val="26"/>
        </w:rPr>
        <w:t xml:space="preserve">прилагаемую </w:t>
      </w:r>
      <w:hyperlink w:anchor="Par30" w:history="1">
        <w:r w:rsidRPr="002607E9">
          <w:rPr>
            <w:color w:val="auto"/>
            <w:sz w:val="26"/>
            <w:szCs w:val="26"/>
          </w:rPr>
          <w:t>Методику</w:t>
        </w:r>
      </w:hyperlink>
      <w:r w:rsidRPr="002607E9">
        <w:rPr>
          <w:color w:val="auto"/>
          <w:sz w:val="26"/>
          <w:szCs w:val="26"/>
        </w:rPr>
        <w:t xml:space="preserve"> расчета объемов межбюджетных трансфертов, передаваемых из бюджета поселения в районный бюджет Николаевского муниципального района на осуществление части полномочий контрольно-счетных органов поселений по внешнему муниципальному финансовому контролю</w:t>
      </w:r>
      <w:r w:rsidR="000836E0" w:rsidRPr="002607E9">
        <w:rPr>
          <w:color w:val="auto"/>
          <w:sz w:val="26"/>
          <w:szCs w:val="26"/>
        </w:rPr>
        <w:t>.</w:t>
      </w:r>
      <w:r w:rsidRPr="002607E9">
        <w:rPr>
          <w:color w:val="auto"/>
          <w:sz w:val="26"/>
          <w:szCs w:val="26"/>
        </w:rPr>
        <w:t xml:space="preserve"> </w:t>
      </w:r>
    </w:p>
    <w:p w:rsidR="001F2EF3" w:rsidRPr="002607E9" w:rsidRDefault="001F2EF3" w:rsidP="000836E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2607E9">
        <w:rPr>
          <w:color w:val="auto"/>
          <w:sz w:val="26"/>
          <w:szCs w:val="26"/>
        </w:rPr>
        <w:t xml:space="preserve">3. </w:t>
      </w:r>
      <w:proofErr w:type="gramStart"/>
      <w:r w:rsidRPr="002607E9">
        <w:rPr>
          <w:color w:val="auto"/>
          <w:sz w:val="26"/>
          <w:szCs w:val="26"/>
        </w:rPr>
        <w:t>Контроль за</w:t>
      </w:r>
      <w:proofErr w:type="gramEnd"/>
      <w:r w:rsidRPr="002607E9">
        <w:rPr>
          <w:color w:val="auto"/>
          <w:sz w:val="26"/>
          <w:szCs w:val="26"/>
        </w:rPr>
        <w:t xml:space="preserve"> </w:t>
      </w:r>
      <w:r w:rsidR="002607E9" w:rsidRPr="002607E9">
        <w:rPr>
          <w:color w:val="auto"/>
          <w:sz w:val="26"/>
          <w:szCs w:val="26"/>
        </w:rPr>
        <w:t>ис</w:t>
      </w:r>
      <w:r w:rsidRPr="002607E9">
        <w:rPr>
          <w:color w:val="auto"/>
          <w:sz w:val="26"/>
          <w:szCs w:val="26"/>
        </w:rPr>
        <w:t xml:space="preserve">полнением </w:t>
      </w:r>
      <w:r w:rsidR="00315C58" w:rsidRPr="002607E9">
        <w:rPr>
          <w:color w:val="auto"/>
          <w:sz w:val="26"/>
          <w:szCs w:val="26"/>
        </w:rPr>
        <w:t xml:space="preserve">настоящего решения возложить на </w:t>
      </w:r>
      <w:r w:rsidR="00213011" w:rsidRPr="002607E9">
        <w:rPr>
          <w:color w:val="auto"/>
          <w:sz w:val="26"/>
          <w:szCs w:val="26"/>
        </w:rPr>
        <w:t xml:space="preserve">председателя </w:t>
      </w:r>
      <w:r w:rsidRPr="002607E9">
        <w:rPr>
          <w:color w:val="auto"/>
          <w:sz w:val="26"/>
          <w:szCs w:val="26"/>
        </w:rPr>
        <w:t>Совета</w:t>
      </w:r>
      <w:r w:rsidR="00315C58" w:rsidRPr="002607E9">
        <w:rPr>
          <w:color w:val="auto"/>
          <w:sz w:val="26"/>
          <w:szCs w:val="26"/>
        </w:rPr>
        <w:t xml:space="preserve"> депутатов Нигирского сельского </w:t>
      </w:r>
      <w:r w:rsidRPr="002607E9">
        <w:rPr>
          <w:color w:val="auto"/>
          <w:sz w:val="26"/>
          <w:szCs w:val="26"/>
        </w:rPr>
        <w:t>поселения Никол</w:t>
      </w:r>
      <w:r w:rsidR="002607E9">
        <w:rPr>
          <w:color w:val="auto"/>
          <w:sz w:val="26"/>
          <w:szCs w:val="26"/>
        </w:rPr>
        <w:t xml:space="preserve">аевского муниципального района </w:t>
      </w:r>
      <w:r w:rsidR="00213011" w:rsidRPr="002607E9">
        <w:rPr>
          <w:color w:val="auto"/>
          <w:sz w:val="26"/>
          <w:szCs w:val="26"/>
        </w:rPr>
        <w:t>Куща А</w:t>
      </w:r>
      <w:r w:rsidRPr="002607E9">
        <w:rPr>
          <w:color w:val="auto"/>
          <w:sz w:val="26"/>
          <w:szCs w:val="26"/>
        </w:rPr>
        <w:t>.</w:t>
      </w:r>
      <w:r w:rsidR="00DB53AB">
        <w:rPr>
          <w:color w:val="auto"/>
          <w:sz w:val="26"/>
          <w:szCs w:val="26"/>
        </w:rPr>
        <w:t>В</w:t>
      </w:r>
      <w:r w:rsidR="00213011" w:rsidRPr="002607E9">
        <w:rPr>
          <w:color w:val="auto"/>
          <w:sz w:val="26"/>
          <w:szCs w:val="26"/>
        </w:rPr>
        <w:t>.</w:t>
      </w:r>
      <w:r w:rsidRPr="002607E9">
        <w:rPr>
          <w:color w:val="auto"/>
          <w:sz w:val="26"/>
          <w:szCs w:val="26"/>
        </w:rPr>
        <w:t xml:space="preserve"> </w:t>
      </w:r>
    </w:p>
    <w:p w:rsidR="001F2EF3" w:rsidRPr="003D1DA0" w:rsidRDefault="001F2EF3" w:rsidP="003D1DA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2607E9">
        <w:rPr>
          <w:color w:val="auto"/>
          <w:sz w:val="26"/>
          <w:szCs w:val="26"/>
        </w:rPr>
        <w:t>4. Настоящее решение вступает в силу со дня его официального опубликования (обнародования).</w:t>
      </w:r>
    </w:p>
    <w:p w:rsidR="001F2EF3" w:rsidRPr="003D1DA0" w:rsidRDefault="001F2EF3" w:rsidP="003D1DA0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1F2EF3" w:rsidRPr="002607E9" w:rsidRDefault="001F2EF3" w:rsidP="003D1DA0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1F2EF3" w:rsidRPr="002607E9" w:rsidRDefault="001F2EF3" w:rsidP="003D1DA0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1F2EF3" w:rsidRPr="002607E9" w:rsidRDefault="00213011" w:rsidP="003D1DA0">
      <w:pPr>
        <w:widowControl w:val="0"/>
        <w:tabs>
          <w:tab w:val="left" w:pos="7964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  <w:r w:rsidRPr="002607E9">
        <w:rPr>
          <w:color w:val="auto"/>
          <w:sz w:val="26"/>
          <w:szCs w:val="26"/>
        </w:rPr>
        <w:t>Глава, председатель Совета депутатов</w:t>
      </w:r>
      <w:r w:rsidRPr="002607E9">
        <w:rPr>
          <w:color w:val="auto"/>
          <w:sz w:val="26"/>
          <w:szCs w:val="26"/>
        </w:rPr>
        <w:tab/>
      </w:r>
    </w:p>
    <w:p w:rsidR="001F2EF3" w:rsidRPr="002607E9" w:rsidRDefault="00213011" w:rsidP="003D1DA0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  <w:r w:rsidRPr="002607E9">
        <w:rPr>
          <w:color w:val="auto"/>
          <w:sz w:val="26"/>
          <w:szCs w:val="26"/>
        </w:rPr>
        <w:t>Нигирского сельского поселения                                                                       А.В. Кущ</w:t>
      </w:r>
    </w:p>
    <w:p w:rsidR="003F07F7" w:rsidRDefault="003F07F7" w:rsidP="002607E9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B97C4B" w:rsidRDefault="00B97C4B" w:rsidP="002607E9">
      <w:pPr>
        <w:widowControl w:val="0"/>
        <w:autoSpaceDE w:val="0"/>
        <w:autoSpaceDN w:val="0"/>
        <w:adjustRightInd w:val="0"/>
        <w:rPr>
          <w:color w:val="002060"/>
          <w:sz w:val="26"/>
          <w:szCs w:val="26"/>
          <w:lang w:val="en-US"/>
        </w:rPr>
      </w:pPr>
    </w:p>
    <w:p w:rsidR="003D1DA0" w:rsidRDefault="003D1DA0" w:rsidP="002607E9">
      <w:pPr>
        <w:widowControl w:val="0"/>
        <w:autoSpaceDE w:val="0"/>
        <w:autoSpaceDN w:val="0"/>
        <w:adjustRightInd w:val="0"/>
        <w:rPr>
          <w:color w:val="002060"/>
          <w:sz w:val="26"/>
          <w:szCs w:val="26"/>
          <w:lang w:val="en-US"/>
        </w:rPr>
      </w:pPr>
    </w:p>
    <w:p w:rsidR="003D1DA0" w:rsidRDefault="003D1DA0" w:rsidP="002607E9">
      <w:pPr>
        <w:widowControl w:val="0"/>
        <w:autoSpaceDE w:val="0"/>
        <w:autoSpaceDN w:val="0"/>
        <w:adjustRightInd w:val="0"/>
        <w:rPr>
          <w:color w:val="002060"/>
          <w:sz w:val="26"/>
          <w:szCs w:val="26"/>
          <w:lang w:val="en-US"/>
        </w:rPr>
      </w:pPr>
    </w:p>
    <w:p w:rsidR="003D1DA0" w:rsidRPr="003D1DA0" w:rsidRDefault="003D1DA0" w:rsidP="002607E9">
      <w:pPr>
        <w:widowControl w:val="0"/>
        <w:autoSpaceDE w:val="0"/>
        <w:autoSpaceDN w:val="0"/>
        <w:adjustRightInd w:val="0"/>
        <w:rPr>
          <w:color w:val="002060"/>
          <w:sz w:val="26"/>
          <w:szCs w:val="26"/>
          <w:lang w:val="en-US"/>
        </w:rPr>
      </w:pPr>
    </w:p>
    <w:p w:rsidR="001F2EF3" w:rsidRPr="00DB53AB" w:rsidRDefault="001F2EF3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  <w:r w:rsidRPr="00DB53AB">
        <w:rPr>
          <w:color w:val="auto"/>
          <w:sz w:val="26"/>
          <w:szCs w:val="26"/>
        </w:rPr>
        <w:lastRenderedPageBreak/>
        <w:t>УТВЕРЖДЕНО</w:t>
      </w:r>
    </w:p>
    <w:p w:rsidR="00213011" w:rsidRPr="00DB53AB" w:rsidRDefault="00213011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</w:p>
    <w:p w:rsidR="001F2EF3" w:rsidRPr="00DB53AB" w:rsidRDefault="00213011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  <w:r w:rsidRPr="00DB53AB">
        <w:rPr>
          <w:color w:val="auto"/>
          <w:sz w:val="26"/>
          <w:szCs w:val="26"/>
        </w:rPr>
        <w:t>решением Совета депутатов</w:t>
      </w:r>
    </w:p>
    <w:p w:rsidR="00213011" w:rsidRPr="00DB53AB" w:rsidRDefault="00213011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  <w:r w:rsidRPr="00DB53AB">
        <w:rPr>
          <w:color w:val="auto"/>
          <w:sz w:val="26"/>
          <w:szCs w:val="26"/>
        </w:rPr>
        <w:t>Нигирского сельского поселения</w:t>
      </w:r>
    </w:p>
    <w:p w:rsidR="001F2EF3" w:rsidRPr="00DB53AB" w:rsidRDefault="001F2EF3" w:rsidP="00213011">
      <w:pPr>
        <w:widowControl w:val="0"/>
        <w:autoSpaceDE w:val="0"/>
        <w:autoSpaceDN w:val="0"/>
        <w:adjustRightInd w:val="0"/>
        <w:spacing w:line="240" w:lineRule="exact"/>
        <w:ind w:left="5529"/>
        <w:rPr>
          <w:color w:val="auto"/>
          <w:sz w:val="26"/>
          <w:szCs w:val="26"/>
        </w:rPr>
      </w:pPr>
    </w:p>
    <w:p w:rsidR="001F2EF3" w:rsidRPr="00DB53AB" w:rsidRDefault="001F2EF3" w:rsidP="001F2EF3">
      <w:pPr>
        <w:widowControl w:val="0"/>
        <w:autoSpaceDE w:val="0"/>
        <w:autoSpaceDN w:val="0"/>
        <w:adjustRightInd w:val="0"/>
        <w:spacing w:line="240" w:lineRule="exact"/>
        <w:ind w:left="5529"/>
        <w:rPr>
          <w:color w:val="auto"/>
          <w:sz w:val="26"/>
          <w:szCs w:val="26"/>
        </w:rPr>
      </w:pPr>
      <w:r w:rsidRPr="00DB53AB">
        <w:rPr>
          <w:color w:val="auto"/>
          <w:sz w:val="26"/>
          <w:szCs w:val="26"/>
        </w:rPr>
        <w:t>от __________ № ______</w:t>
      </w:r>
    </w:p>
    <w:p w:rsidR="001F2EF3" w:rsidRPr="00DB53AB" w:rsidRDefault="001F2EF3" w:rsidP="001F2EF3">
      <w:pPr>
        <w:widowControl w:val="0"/>
        <w:autoSpaceDE w:val="0"/>
        <w:autoSpaceDN w:val="0"/>
        <w:adjustRightInd w:val="0"/>
        <w:jc w:val="right"/>
        <w:outlineLvl w:val="0"/>
        <w:rPr>
          <w:color w:val="auto"/>
          <w:sz w:val="26"/>
          <w:szCs w:val="26"/>
        </w:rPr>
      </w:pPr>
    </w:p>
    <w:p w:rsidR="001F2EF3" w:rsidRPr="00DB53AB" w:rsidRDefault="001F2EF3" w:rsidP="001F2EF3">
      <w:pPr>
        <w:widowControl w:val="0"/>
        <w:autoSpaceDE w:val="0"/>
        <w:autoSpaceDN w:val="0"/>
        <w:adjustRightInd w:val="0"/>
        <w:ind w:firstLine="540"/>
        <w:rPr>
          <w:color w:val="auto"/>
          <w:sz w:val="26"/>
          <w:szCs w:val="26"/>
        </w:rPr>
      </w:pPr>
    </w:p>
    <w:p w:rsidR="001F2EF3" w:rsidRPr="00DB53AB" w:rsidRDefault="001F2EF3" w:rsidP="001F2EF3">
      <w:pPr>
        <w:widowControl w:val="0"/>
        <w:autoSpaceDE w:val="0"/>
        <w:autoSpaceDN w:val="0"/>
        <w:adjustRightInd w:val="0"/>
        <w:jc w:val="center"/>
        <w:rPr>
          <w:bCs/>
          <w:color w:val="auto"/>
          <w:sz w:val="26"/>
          <w:szCs w:val="26"/>
        </w:rPr>
      </w:pPr>
      <w:r w:rsidRPr="00DB53AB">
        <w:rPr>
          <w:bCs/>
          <w:color w:val="auto"/>
          <w:sz w:val="26"/>
          <w:szCs w:val="26"/>
        </w:rPr>
        <w:t>СОГЛАШЕНИЕ</w:t>
      </w:r>
    </w:p>
    <w:p w:rsidR="001F2EF3" w:rsidRPr="00DB53AB" w:rsidRDefault="001F2EF3" w:rsidP="001F2EF3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color w:val="auto"/>
          <w:sz w:val="26"/>
          <w:szCs w:val="26"/>
        </w:rPr>
      </w:pPr>
      <w:r w:rsidRPr="00DB53AB">
        <w:rPr>
          <w:bCs/>
          <w:color w:val="auto"/>
          <w:sz w:val="26"/>
          <w:szCs w:val="26"/>
        </w:rPr>
        <w:t xml:space="preserve">о передаче контрольно-счетной палате </w:t>
      </w:r>
      <w:proofErr w:type="gramStart"/>
      <w:r w:rsidRPr="00DB53AB">
        <w:rPr>
          <w:bCs/>
          <w:color w:val="auto"/>
          <w:sz w:val="26"/>
          <w:szCs w:val="26"/>
        </w:rPr>
        <w:t>Николаевского</w:t>
      </w:r>
      <w:proofErr w:type="gramEnd"/>
    </w:p>
    <w:p w:rsidR="001F2EF3" w:rsidRPr="00DB53AB" w:rsidRDefault="001F2EF3" w:rsidP="001F2EF3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color w:val="auto"/>
          <w:sz w:val="26"/>
          <w:szCs w:val="26"/>
        </w:rPr>
      </w:pPr>
      <w:r w:rsidRPr="00DB53AB">
        <w:rPr>
          <w:bCs/>
          <w:color w:val="auto"/>
          <w:sz w:val="26"/>
          <w:szCs w:val="26"/>
        </w:rPr>
        <w:t>муниципального района части полномочий контрольно-счетного органа</w:t>
      </w:r>
    </w:p>
    <w:p w:rsidR="00213011" w:rsidRPr="00DB53AB" w:rsidRDefault="00213011" w:rsidP="001F2EF3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color w:val="auto"/>
          <w:sz w:val="26"/>
          <w:szCs w:val="26"/>
          <w:u w:val="single"/>
        </w:rPr>
      </w:pPr>
      <w:r w:rsidRPr="00DB53AB">
        <w:rPr>
          <w:bCs/>
          <w:color w:val="auto"/>
          <w:sz w:val="26"/>
          <w:szCs w:val="26"/>
          <w:u w:val="single"/>
        </w:rPr>
        <w:t>Нигирского сельского поселения</w:t>
      </w:r>
    </w:p>
    <w:p w:rsidR="001F2EF3" w:rsidRPr="00DB53AB" w:rsidRDefault="00213011" w:rsidP="001F2EF3">
      <w:pPr>
        <w:widowControl w:val="0"/>
        <w:autoSpaceDE w:val="0"/>
        <w:autoSpaceDN w:val="0"/>
        <w:adjustRightInd w:val="0"/>
        <w:jc w:val="center"/>
        <w:rPr>
          <w:bCs/>
          <w:color w:val="auto"/>
          <w:sz w:val="26"/>
          <w:szCs w:val="26"/>
          <w:vertAlign w:val="superscript"/>
        </w:rPr>
      </w:pPr>
      <w:r w:rsidRPr="00DB53AB">
        <w:rPr>
          <w:bCs/>
          <w:color w:val="auto"/>
          <w:sz w:val="26"/>
          <w:szCs w:val="26"/>
          <w:vertAlign w:val="superscript"/>
        </w:rPr>
        <w:t xml:space="preserve"> </w:t>
      </w:r>
      <w:r w:rsidR="001F2EF3" w:rsidRPr="00DB53AB">
        <w:rPr>
          <w:bCs/>
          <w:color w:val="auto"/>
          <w:sz w:val="26"/>
          <w:szCs w:val="26"/>
          <w:vertAlign w:val="superscript"/>
        </w:rPr>
        <w:t>(наименование поселения)</w:t>
      </w:r>
    </w:p>
    <w:p w:rsidR="001F2EF3" w:rsidRPr="003D1DA0" w:rsidRDefault="001F2EF3" w:rsidP="001F2EF3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auto"/>
          <w:sz w:val="26"/>
          <w:szCs w:val="26"/>
          <w:lang w:val="en-US"/>
        </w:rPr>
      </w:pPr>
      <w:r w:rsidRPr="00DB53AB">
        <w:rPr>
          <w:color w:val="auto"/>
          <w:sz w:val="26"/>
          <w:szCs w:val="26"/>
        </w:rPr>
        <w:t>при осуществлении внешнего</w:t>
      </w:r>
      <w:r w:rsidR="003D1DA0">
        <w:rPr>
          <w:color w:val="auto"/>
          <w:sz w:val="26"/>
          <w:szCs w:val="26"/>
        </w:rPr>
        <w:t xml:space="preserve"> муниципального </w:t>
      </w:r>
    </w:p>
    <w:p w:rsidR="001F2EF3" w:rsidRPr="00DB53AB" w:rsidRDefault="001F2EF3" w:rsidP="001F2EF3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auto"/>
          <w:sz w:val="26"/>
          <w:szCs w:val="26"/>
        </w:rPr>
      </w:pPr>
      <w:r w:rsidRPr="00DB53AB">
        <w:rPr>
          <w:color w:val="auto"/>
          <w:sz w:val="26"/>
          <w:szCs w:val="26"/>
        </w:rPr>
        <w:t>финансового контроля</w:t>
      </w:r>
    </w:p>
    <w:p w:rsidR="001F2EF3" w:rsidRPr="00DB53AB" w:rsidRDefault="001F2EF3" w:rsidP="001F2EF3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auto"/>
          <w:sz w:val="26"/>
          <w:szCs w:val="26"/>
        </w:rPr>
      </w:pPr>
    </w:p>
    <w:p w:rsidR="001F2EF3" w:rsidRPr="00DB53AB" w:rsidRDefault="001F2EF3" w:rsidP="001F2EF3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auto"/>
          <w:sz w:val="26"/>
          <w:szCs w:val="26"/>
        </w:rPr>
      </w:pPr>
    </w:p>
    <w:p w:rsidR="001F2EF3" w:rsidRPr="0092124B" w:rsidRDefault="001F2EF3" w:rsidP="001F2EF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92124B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92124B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2124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2124B">
        <w:rPr>
          <w:rFonts w:ascii="Times New Roman" w:hAnsi="Times New Roman" w:cs="Times New Roman"/>
          <w:sz w:val="26"/>
          <w:szCs w:val="26"/>
        </w:rPr>
        <w:t xml:space="preserve"> 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92124B">
        <w:rPr>
          <w:rFonts w:ascii="Times New Roman" w:hAnsi="Times New Roman" w:cs="Times New Roman"/>
          <w:sz w:val="26"/>
          <w:szCs w:val="26"/>
        </w:rPr>
        <w:t>_ 20__ г.</w:t>
      </w:r>
    </w:p>
    <w:p w:rsidR="001F2EF3" w:rsidRPr="0092124B" w:rsidRDefault="001F2EF3" w:rsidP="001F2EF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1F2EF3" w:rsidRPr="00DB53AB" w:rsidRDefault="001F2EF3" w:rsidP="001F2EF3">
      <w:pPr>
        <w:widowControl w:val="0"/>
        <w:autoSpaceDE w:val="0"/>
        <w:autoSpaceDN w:val="0"/>
        <w:adjustRightInd w:val="0"/>
        <w:ind w:firstLine="540"/>
        <w:rPr>
          <w:color w:val="auto"/>
          <w:sz w:val="26"/>
          <w:szCs w:val="26"/>
        </w:rPr>
      </w:pPr>
    </w:p>
    <w:p w:rsidR="001F2EF3" w:rsidRPr="00DB53AB" w:rsidRDefault="00695ECA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DB53AB">
        <w:rPr>
          <w:color w:val="auto"/>
          <w:sz w:val="26"/>
          <w:szCs w:val="26"/>
        </w:rPr>
        <w:t>Совет депутатов Нигирского сельского</w:t>
      </w:r>
      <w:r w:rsidR="001F2EF3" w:rsidRPr="00DB53AB">
        <w:rPr>
          <w:color w:val="auto"/>
          <w:sz w:val="26"/>
          <w:szCs w:val="26"/>
        </w:rPr>
        <w:t xml:space="preserve"> поселения Николаевского муниципального района Хабаровского края (далее - Совет депутатов поселения) в лице председателя </w:t>
      </w:r>
      <w:r w:rsidRPr="00DB53AB">
        <w:rPr>
          <w:color w:val="auto"/>
          <w:sz w:val="26"/>
          <w:szCs w:val="26"/>
        </w:rPr>
        <w:t>Куща Алексея Владимировича</w:t>
      </w:r>
      <w:r w:rsidR="001F2EF3" w:rsidRPr="00DB53AB">
        <w:rPr>
          <w:color w:val="auto"/>
          <w:sz w:val="26"/>
          <w:szCs w:val="26"/>
        </w:rPr>
        <w:t xml:space="preserve">, действующего на основании Устава </w:t>
      </w:r>
      <w:r w:rsidRPr="00DB53AB">
        <w:rPr>
          <w:color w:val="auto"/>
          <w:sz w:val="26"/>
          <w:szCs w:val="26"/>
        </w:rPr>
        <w:t xml:space="preserve">Нигирского сельского </w:t>
      </w:r>
      <w:r w:rsidR="001F2EF3" w:rsidRPr="00DB53AB">
        <w:rPr>
          <w:color w:val="auto"/>
          <w:sz w:val="26"/>
          <w:szCs w:val="26"/>
        </w:rPr>
        <w:t xml:space="preserve">поселения и решения Совета депутатов </w:t>
      </w:r>
      <w:r w:rsidRPr="00DB53AB">
        <w:rPr>
          <w:color w:val="auto"/>
          <w:sz w:val="26"/>
          <w:szCs w:val="26"/>
        </w:rPr>
        <w:t xml:space="preserve"> Нигирского сельского поселения </w:t>
      </w:r>
      <w:r w:rsidR="001F2EF3" w:rsidRPr="00DB53AB">
        <w:rPr>
          <w:color w:val="auto"/>
          <w:sz w:val="26"/>
          <w:szCs w:val="26"/>
        </w:rPr>
        <w:t xml:space="preserve"> от _______ № ___, с одной стороны, Собрание депутатов Николаевского муниципального района Хабаровского края (далее - Собрание депутатов) в л</w:t>
      </w:r>
      <w:r w:rsidRPr="00DB53AB">
        <w:rPr>
          <w:color w:val="auto"/>
          <w:sz w:val="26"/>
          <w:szCs w:val="26"/>
        </w:rPr>
        <w:t xml:space="preserve">ице председателя </w:t>
      </w:r>
      <w:proofErr w:type="spellStart"/>
      <w:r w:rsidRPr="00DB53AB">
        <w:rPr>
          <w:color w:val="auto"/>
          <w:sz w:val="26"/>
          <w:szCs w:val="26"/>
        </w:rPr>
        <w:t>Хлупиной</w:t>
      </w:r>
      <w:proofErr w:type="spellEnd"/>
      <w:r w:rsidRPr="00DB53AB">
        <w:rPr>
          <w:color w:val="auto"/>
          <w:sz w:val="26"/>
          <w:szCs w:val="26"/>
        </w:rPr>
        <w:t xml:space="preserve"> Ольги Владимировны</w:t>
      </w:r>
      <w:r w:rsidR="001F2EF3" w:rsidRPr="00DB53AB">
        <w:rPr>
          <w:color w:val="auto"/>
          <w:sz w:val="26"/>
          <w:szCs w:val="26"/>
        </w:rPr>
        <w:t xml:space="preserve"> и контрольно-счетная палата Николаевского муниципального района</w:t>
      </w:r>
      <w:proofErr w:type="gramEnd"/>
      <w:r w:rsidR="001F2EF3" w:rsidRPr="00DB53AB">
        <w:rPr>
          <w:color w:val="auto"/>
          <w:sz w:val="26"/>
          <w:szCs w:val="26"/>
        </w:rPr>
        <w:t xml:space="preserve"> Хабаровского края (далее - контрольно-счетная палата) в лице председателя</w:t>
      </w:r>
      <w:r w:rsidRPr="00DB53AB">
        <w:rPr>
          <w:color w:val="auto"/>
          <w:sz w:val="26"/>
          <w:szCs w:val="26"/>
        </w:rPr>
        <w:t xml:space="preserve"> </w:t>
      </w:r>
      <w:proofErr w:type="spellStart"/>
      <w:r w:rsidRPr="00DB53AB">
        <w:rPr>
          <w:color w:val="auto"/>
          <w:sz w:val="26"/>
          <w:szCs w:val="26"/>
        </w:rPr>
        <w:t>Радько</w:t>
      </w:r>
      <w:proofErr w:type="spellEnd"/>
      <w:r w:rsidRPr="00DB53AB">
        <w:rPr>
          <w:color w:val="auto"/>
          <w:sz w:val="26"/>
          <w:szCs w:val="26"/>
        </w:rPr>
        <w:t xml:space="preserve"> Елены Александровны</w:t>
      </w:r>
      <w:r w:rsidR="001F2EF3" w:rsidRPr="00DB53AB">
        <w:rPr>
          <w:color w:val="auto"/>
          <w:sz w:val="26"/>
          <w:szCs w:val="26"/>
        </w:rPr>
        <w:t xml:space="preserve">, действующих на основании </w:t>
      </w:r>
      <w:hyperlink r:id="rId9" w:history="1">
        <w:r w:rsidR="001F2EF3" w:rsidRPr="00DB53AB">
          <w:rPr>
            <w:color w:val="auto"/>
            <w:sz w:val="26"/>
            <w:szCs w:val="26"/>
          </w:rPr>
          <w:t>Устава</w:t>
        </w:r>
      </w:hyperlink>
      <w:r w:rsidR="001F2EF3" w:rsidRPr="00DB53AB">
        <w:rPr>
          <w:color w:val="auto"/>
          <w:sz w:val="26"/>
          <w:szCs w:val="26"/>
        </w:rPr>
        <w:t xml:space="preserve"> Николаевского муниципального района, положения о контрольно-счетной палате Николаевского муниципального района Хабаровского края, утвержденного решением Собрания депутатов  Николаевского муниципального района от 20 апреля 2016 г. № 59-342, с другой стороны, заключили настоящее Соглашение о следующем:</w:t>
      </w:r>
    </w:p>
    <w:p w:rsidR="001F2EF3" w:rsidRPr="0092124B" w:rsidRDefault="001F2EF3" w:rsidP="00A4102F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</w:p>
    <w:p w:rsidR="001F2EF3" w:rsidRPr="00DB53AB" w:rsidRDefault="001F2EF3" w:rsidP="009A7F8F">
      <w:pPr>
        <w:widowControl w:val="0"/>
        <w:autoSpaceDE w:val="0"/>
        <w:autoSpaceDN w:val="0"/>
        <w:adjustRightInd w:val="0"/>
        <w:ind w:firstLine="708"/>
        <w:outlineLvl w:val="1"/>
        <w:rPr>
          <w:color w:val="auto"/>
          <w:sz w:val="26"/>
          <w:szCs w:val="26"/>
        </w:rPr>
      </w:pPr>
      <w:r w:rsidRPr="00DB53AB">
        <w:rPr>
          <w:color w:val="auto"/>
          <w:sz w:val="26"/>
          <w:szCs w:val="26"/>
        </w:rPr>
        <w:t>1. Предмет Соглашения</w:t>
      </w:r>
    </w:p>
    <w:p w:rsidR="001F2EF3" w:rsidRPr="00DB53AB" w:rsidRDefault="001F2EF3" w:rsidP="001F2EF3">
      <w:pPr>
        <w:widowControl w:val="0"/>
        <w:autoSpaceDE w:val="0"/>
        <w:autoSpaceDN w:val="0"/>
        <w:adjustRightInd w:val="0"/>
        <w:outlineLvl w:val="1"/>
        <w:rPr>
          <w:color w:val="auto"/>
          <w:sz w:val="26"/>
          <w:szCs w:val="26"/>
        </w:rPr>
      </w:pPr>
    </w:p>
    <w:p w:rsidR="001F2EF3" w:rsidRPr="00DB53AB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53AB">
        <w:rPr>
          <w:color w:val="auto"/>
          <w:sz w:val="26"/>
          <w:szCs w:val="26"/>
        </w:rPr>
        <w:t>1.1. Предметом настоящего Соглашения является передача контрольно-счетной палате части полномочий контрольно-счетного органа поселения по осуществлению внешнего муниципального финансового контроля и передача из бюджета поселения в районный бюджет межбюджетных трансфертов на осуществление переданных полномочий.</w:t>
      </w:r>
    </w:p>
    <w:p w:rsidR="001F2EF3" w:rsidRPr="00DB53AB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53AB">
        <w:rPr>
          <w:color w:val="auto"/>
          <w:sz w:val="26"/>
          <w:szCs w:val="26"/>
        </w:rPr>
        <w:t>1.2. Контрольно-счетной палате передаются следующие полномочия контрольно-счетного органа поселения:</w:t>
      </w:r>
    </w:p>
    <w:p w:rsidR="001F2EF3" w:rsidRPr="00DB53AB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53AB">
        <w:rPr>
          <w:color w:val="auto"/>
          <w:sz w:val="26"/>
          <w:szCs w:val="26"/>
        </w:rPr>
        <w:t>1.2.1. Внешняя проверка годового отчета об исполнении бюджета поселения.</w:t>
      </w:r>
    </w:p>
    <w:p w:rsidR="001F2EF3" w:rsidRPr="00DB53AB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53AB">
        <w:rPr>
          <w:color w:val="auto"/>
          <w:sz w:val="26"/>
          <w:szCs w:val="26"/>
        </w:rPr>
        <w:t>1.2.2. Экспертиза проекта бюджета поселения.</w:t>
      </w:r>
    </w:p>
    <w:p w:rsidR="001F2EF3" w:rsidRPr="00DB53AB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53AB">
        <w:rPr>
          <w:color w:val="auto"/>
          <w:sz w:val="26"/>
          <w:szCs w:val="26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контрольно-счетной палаты.</w:t>
      </w:r>
    </w:p>
    <w:p w:rsidR="001F2EF3" w:rsidRPr="00DB53AB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53AB">
        <w:rPr>
          <w:color w:val="auto"/>
          <w:sz w:val="26"/>
          <w:szCs w:val="26"/>
        </w:rPr>
        <w:t xml:space="preserve">1.4. Включение в планы работы контрольно-счетной палаты других контрольных и экспертно-аналитических мероприятий в рамках внешнего </w:t>
      </w:r>
      <w:r w:rsidRPr="00DB53AB">
        <w:rPr>
          <w:color w:val="auto"/>
          <w:sz w:val="26"/>
          <w:szCs w:val="26"/>
        </w:rPr>
        <w:lastRenderedPageBreak/>
        <w:t>муниципального контроля в отношении средств бюджета поселения и муниципального имущества поселения по предложению Совета депутатов поселения или главы поселения производится с письменного согласия контрольно-счетной палаты, при условии предоставления дополнительных межбюджетных трансфертов для их исполнения. На выполнение указанных мероприятий заключаются дополнительные соглашения.</w:t>
      </w:r>
    </w:p>
    <w:p w:rsidR="001F2EF3" w:rsidRPr="00DB53AB" w:rsidRDefault="001F2EF3" w:rsidP="00150118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1F2EF3" w:rsidRPr="00DB53AB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color w:val="auto"/>
          <w:sz w:val="26"/>
          <w:szCs w:val="26"/>
        </w:rPr>
      </w:pPr>
      <w:r w:rsidRPr="00DB53AB">
        <w:rPr>
          <w:color w:val="auto"/>
          <w:sz w:val="26"/>
          <w:szCs w:val="26"/>
        </w:rPr>
        <w:t>2. Срок действия Соглашения</w:t>
      </w:r>
    </w:p>
    <w:p w:rsidR="001F2EF3" w:rsidRPr="00DB53AB" w:rsidRDefault="001F2EF3" w:rsidP="00150118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</w:p>
    <w:p w:rsidR="001F2EF3" w:rsidRPr="00DB53AB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53AB">
        <w:rPr>
          <w:color w:val="auto"/>
          <w:sz w:val="26"/>
          <w:szCs w:val="26"/>
        </w:rPr>
        <w:t xml:space="preserve">2.1. Соглашение заключено сроком на 1 год и действует в период с 1 января </w:t>
      </w:r>
      <w:r w:rsidR="00695ECA" w:rsidRPr="00DB53AB">
        <w:rPr>
          <w:color w:val="auto"/>
          <w:sz w:val="26"/>
          <w:szCs w:val="26"/>
        </w:rPr>
        <w:t>2017 г. по 31 декабря 2017</w:t>
      </w:r>
      <w:r w:rsidRPr="00DB53AB">
        <w:rPr>
          <w:color w:val="auto"/>
          <w:sz w:val="26"/>
          <w:szCs w:val="26"/>
        </w:rPr>
        <w:t xml:space="preserve"> г.</w:t>
      </w:r>
    </w:p>
    <w:p w:rsidR="001F2EF3" w:rsidRPr="00DB53AB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53AB">
        <w:rPr>
          <w:color w:val="auto"/>
          <w:sz w:val="26"/>
          <w:szCs w:val="26"/>
        </w:rPr>
        <w:t>2.2. В случае если решением Совета депутатов поселения о бюджете поселения на очередной финансовый год не будут утверждены межбюджетные трансферты районному бюджету,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1F2EF3" w:rsidRPr="0092124B" w:rsidRDefault="001F2EF3" w:rsidP="00150118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3. Порядок определения ежегодного объема межбюджетных трансфертов и их предоставления</w:t>
      </w:r>
    </w:p>
    <w:p w:rsidR="001F2EF3" w:rsidRPr="009A7F8F" w:rsidRDefault="001F2EF3" w:rsidP="00150118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3.1. Объем межбюджетных трансфертов на очередной год, предоставляемых из бюджета поселения в районный бюджет на осуществление полномочий, предусмотренных настоящим Соглашением, определяется в соответствии с Методикой расчета объемов межбюджетных трансфертов, передаваемых из бюджет</w:t>
      </w:r>
      <w:r w:rsidR="00AA2FEA" w:rsidRPr="009A7F8F">
        <w:rPr>
          <w:color w:val="auto"/>
          <w:sz w:val="26"/>
          <w:szCs w:val="26"/>
        </w:rPr>
        <w:t>а</w:t>
      </w:r>
      <w:r w:rsidRPr="009A7F8F">
        <w:rPr>
          <w:color w:val="auto"/>
          <w:sz w:val="26"/>
          <w:szCs w:val="26"/>
        </w:rPr>
        <w:t xml:space="preserve"> поселения в районный бюджет Николаевского муниципального района на осуществление части полномочий контрольно-счетного органа поселения по внешнему муниципальному финансовому контролю. </w:t>
      </w:r>
    </w:p>
    <w:p w:rsidR="001F2EF3" w:rsidRPr="009A7F8F" w:rsidRDefault="001F2EF3" w:rsidP="00150118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В расчет включаются: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3.1.1. Стандартные расходы на оплату труда.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3.1.2. Индекс роста оплаты труда.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3.1.3. Коэффициент иных затрат.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3.1.4. Коэффициент объема работ.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3.2. Стандартные расходы на оплату труда устанавливаются в размере 27,915 тыс. рублей и определены исходя из размера годового фонда оплаты труда с начислениями инспектора контрольно-счетной палаты, осуществляющего предусмотренные настоящим Соглашением полномочия, и доли его рабочего времени, затраченного на осуществление указанных полномочий.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 xml:space="preserve">3.3. Индекс роста оплаты труда равен индексу роста должностных окладов муниципальных служащих муниципального района в очередном году по сравнению с первым годом реализации настоящего Соглашения. Указанный индекс роста на очередной год равен произведению фактических индексов роста за годы, прошедшие </w:t>
      </w:r>
      <w:proofErr w:type="gramStart"/>
      <w:r w:rsidRPr="009A7F8F">
        <w:rPr>
          <w:color w:val="auto"/>
          <w:sz w:val="26"/>
          <w:szCs w:val="26"/>
        </w:rPr>
        <w:t>с даты заключения</w:t>
      </w:r>
      <w:proofErr w:type="gramEnd"/>
      <w:r w:rsidRPr="009A7F8F">
        <w:rPr>
          <w:color w:val="auto"/>
          <w:sz w:val="26"/>
          <w:szCs w:val="26"/>
        </w:rPr>
        <w:t xml:space="preserve"> Соглашения, и планируемого индекса роста на очередной год. На 2017 год индекс роста оплаты труда устанавливается равным 1,0.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 xml:space="preserve">3.4. Коэффициент иных затрат включает в себя расходы на материально-техническое обеспечение (обеспечение компьютерной и оргтехникой, материальными запасами и иными средствами, необходимыми для исполнения полномочий, оплата командировочных расходов, возмещение расходов по оплате </w:t>
      </w:r>
      <w:r w:rsidRPr="009A7F8F">
        <w:rPr>
          <w:color w:val="auto"/>
          <w:sz w:val="26"/>
          <w:szCs w:val="26"/>
        </w:rPr>
        <w:lastRenderedPageBreak/>
        <w:t>горюче-смазочных материалов при пользовании личным транспортом) и на 2017 год устанавливается равным 1,18 .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 xml:space="preserve">3.5. Коэффициент объема работ определяется, </w:t>
      </w:r>
      <w:proofErr w:type="gramStart"/>
      <w:r w:rsidRPr="009A7F8F">
        <w:rPr>
          <w:color w:val="auto"/>
          <w:sz w:val="26"/>
          <w:szCs w:val="26"/>
        </w:rPr>
        <w:t>исходя из утверждённого объема расходов бюджета поселения на текущий финансовый год и устанавливается</w:t>
      </w:r>
      <w:proofErr w:type="gramEnd"/>
      <w:r w:rsidRPr="009A7F8F">
        <w:rPr>
          <w:color w:val="auto"/>
          <w:sz w:val="26"/>
          <w:szCs w:val="26"/>
        </w:rPr>
        <w:t xml:space="preserve"> равным </w:t>
      </w:r>
      <w:r w:rsidR="00241630" w:rsidRPr="009A7F8F">
        <w:rPr>
          <w:color w:val="auto"/>
          <w:sz w:val="26"/>
          <w:szCs w:val="26"/>
        </w:rPr>
        <w:t>1,0</w:t>
      </w:r>
      <w:r w:rsidRPr="009A7F8F">
        <w:rPr>
          <w:color w:val="auto"/>
          <w:sz w:val="26"/>
          <w:szCs w:val="26"/>
        </w:rPr>
        <w:t>.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3.6. Расчетный объем межбюджетных трансфертов на очередной финансовый год</w:t>
      </w:r>
      <w:r w:rsidR="00241630" w:rsidRPr="009A7F8F">
        <w:rPr>
          <w:color w:val="auto"/>
          <w:sz w:val="26"/>
          <w:szCs w:val="26"/>
        </w:rPr>
        <w:t>,</w:t>
      </w:r>
      <w:r w:rsidRPr="009A7F8F">
        <w:rPr>
          <w:color w:val="auto"/>
          <w:sz w:val="26"/>
          <w:szCs w:val="26"/>
        </w:rPr>
        <w:t xml:space="preserve"> определенный в соответствии с настоящим Соглашением и Методикой, и значения показателей, использованных при расчете, доводятся до Совета депутатов поселения и администрации поселения не </w:t>
      </w:r>
      <w:r w:rsidR="00241630" w:rsidRPr="009A7F8F">
        <w:rPr>
          <w:color w:val="auto"/>
          <w:sz w:val="26"/>
          <w:szCs w:val="26"/>
        </w:rPr>
        <w:t>позднее,</w:t>
      </w:r>
      <w:r w:rsidRPr="009A7F8F">
        <w:rPr>
          <w:color w:val="auto"/>
          <w:sz w:val="26"/>
          <w:szCs w:val="26"/>
        </w:rPr>
        <w:t xml:space="preserve"> чем за 2 месяца до начала очередного финансового года.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 xml:space="preserve">3.7. Объем межбюджетных трансфертов на 2017 финансовый год, определенный в установленном выше порядке, равен </w:t>
      </w:r>
      <w:r w:rsidR="00241630" w:rsidRPr="009A7F8F">
        <w:rPr>
          <w:color w:val="auto"/>
          <w:sz w:val="26"/>
          <w:szCs w:val="26"/>
        </w:rPr>
        <w:t>32,940</w:t>
      </w:r>
      <w:r w:rsidRPr="009A7F8F">
        <w:rPr>
          <w:color w:val="auto"/>
          <w:sz w:val="26"/>
          <w:szCs w:val="26"/>
        </w:rPr>
        <w:t xml:space="preserve"> тыс. рублей.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3.8. Для проведения контрольно-счетной палатой контрольных и экспертно-аналитических мероприятий, предусмотренных поручениями и предложениями Совета депутатов поселения или предложениями главы поселения, включенных в план работы контрольно-счетной палаты в соответствии с пунктом 1.4. настоящего соглашения, предоставляется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3.9. Ежегодный объем межбюджетных трансфертов перечисляется тремя равными частями, в срок до 01 марта, до 01 июля и до 01 октября. Дополнительный объем межбюджетных трансфертов перечисляется в сроки, установленные дополнительным соглашением.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 xml:space="preserve">3.10.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подразделу 0106 «Обеспечение деятельности финансовых, налоговых и таможенных органов и органов финансового (финансово-бюджетного) надзора». </w:t>
      </w:r>
    </w:p>
    <w:p w:rsidR="001F2EF3" w:rsidRPr="009A7F8F" w:rsidRDefault="001F2EF3" w:rsidP="009A7F8F">
      <w:pPr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3.11. Межбюджетные трансферты зачисляются в районный бюджет по коду бюджетной классификации доходов 953 2 02 04014 05 0000 151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</w:p>
    <w:p w:rsidR="001F2EF3" w:rsidRPr="009A7F8F" w:rsidRDefault="001F2EF3" w:rsidP="00150118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 Права и обязанности сторон</w:t>
      </w:r>
    </w:p>
    <w:p w:rsidR="001F2EF3" w:rsidRPr="009A7F8F" w:rsidRDefault="001F2EF3" w:rsidP="00150118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4.1. Собрание депутатов Николаевского муниципального района: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4.1.1. Устанавливает в муниципальных правовых актах полномочия контрольно-счетной палаты по осуществлению предусмотренных настоящим Соглашением полномочий.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4.1.2. Устанавливает штатную численность контрольно-счетной палаты с учетом необходимости осуществления предусмотренных настоящим Соглашением полномочий.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 xml:space="preserve">4.1.3. Может устанавливать случаи и порядок использования финансовых средств и материальных ресурсов муниципального района для </w:t>
      </w:r>
      <w:proofErr w:type="gramStart"/>
      <w:r w:rsidRPr="009A7F8F">
        <w:rPr>
          <w:color w:val="auto"/>
          <w:sz w:val="26"/>
          <w:szCs w:val="26"/>
        </w:rPr>
        <w:t>осуществления</w:t>
      </w:r>
      <w:proofErr w:type="gramEnd"/>
      <w:r w:rsidRPr="009A7F8F">
        <w:rPr>
          <w:color w:val="auto"/>
          <w:sz w:val="26"/>
          <w:szCs w:val="26"/>
        </w:rPr>
        <w:t xml:space="preserve"> предусмотренных настоящим Соглашением полномочий.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4.1.4. Имеет право получать от контрольно-счетной палаты информацию об осуществлении предусмотренных настоящим Соглашением полномочий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lastRenderedPageBreak/>
        <w:t>4.2. Контрольно-счетная палата: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4.2.1. Ежегодно включает в планы работы внешнюю проверку годового отчета об исполнении бюджета поселения и экспертизу проекта бюджета поселения.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4.2.2. Включает в планы работы контрольные и экспертно-аналитические мероприятия согласно заключенным дополнительным соглашениям.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4.2.</w:t>
      </w:r>
      <w:r w:rsidR="00241630" w:rsidRPr="009A7F8F">
        <w:rPr>
          <w:color w:val="auto"/>
          <w:sz w:val="26"/>
          <w:szCs w:val="26"/>
        </w:rPr>
        <w:t>3</w:t>
      </w:r>
      <w:r w:rsidRPr="009A7F8F">
        <w:rPr>
          <w:color w:val="auto"/>
          <w:sz w:val="26"/>
          <w:szCs w:val="26"/>
        </w:rPr>
        <w:t>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законодательством).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4.2.</w:t>
      </w:r>
      <w:r w:rsidR="00241630" w:rsidRPr="009A7F8F">
        <w:rPr>
          <w:color w:val="auto"/>
          <w:sz w:val="26"/>
          <w:szCs w:val="26"/>
        </w:rPr>
        <w:t>4</w:t>
      </w:r>
      <w:r w:rsidRPr="009A7F8F">
        <w:rPr>
          <w:color w:val="auto"/>
          <w:sz w:val="26"/>
          <w:szCs w:val="26"/>
        </w:rPr>
        <w:t xml:space="preserve">.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9A7F8F">
        <w:rPr>
          <w:color w:val="auto"/>
          <w:sz w:val="26"/>
          <w:szCs w:val="26"/>
        </w:rPr>
        <w:t>контроль за</w:t>
      </w:r>
      <w:proofErr w:type="gramEnd"/>
      <w:r w:rsidRPr="009A7F8F">
        <w:rPr>
          <w:color w:val="auto"/>
          <w:sz w:val="26"/>
          <w:szCs w:val="26"/>
        </w:rPr>
        <w:t xml:space="preserve"> исполнением бюджета поселения и использованием средств бюджета поселения.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4.2.</w:t>
      </w:r>
      <w:r w:rsidR="00241630" w:rsidRPr="009A7F8F">
        <w:rPr>
          <w:color w:val="auto"/>
          <w:sz w:val="26"/>
          <w:szCs w:val="26"/>
        </w:rPr>
        <w:t>5</w:t>
      </w:r>
      <w:r w:rsidRPr="009A7F8F">
        <w:rPr>
          <w:color w:val="auto"/>
          <w:sz w:val="26"/>
          <w:szCs w:val="26"/>
        </w:rPr>
        <w:t>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мероприятия.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4.2.</w:t>
      </w:r>
      <w:r w:rsidR="00241630" w:rsidRPr="009A7F8F">
        <w:rPr>
          <w:color w:val="auto"/>
          <w:sz w:val="26"/>
          <w:szCs w:val="26"/>
        </w:rPr>
        <w:t>6</w:t>
      </w:r>
      <w:r w:rsidRPr="009A7F8F">
        <w:rPr>
          <w:color w:val="auto"/>
          <w:sz w:val="26"/>
          <w:szCs w:val="26"/>
        </w:rPr>
        <w:t>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экспертов.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4.2.</w:t>
      </w:r>
      <w:r w:rsidR="00241630" w:rsidRPr="009A7F8F">
        <w:rPr>
          <w:color w:val="auto"/>
          <w:sz w:val="26"/>
          <w:szCs w:val="26"/>
        </w:rPr>
        <w:t>7</w:t>
      </w:r>
      <w:r w:rsidRPr="009A7F8F">
        <w:rPr>
          <w:color w:val="auto"/>
          <w:sz w:val="26"/>
          <w:szCs w:val="26"/>
        </w:rPr>
        <w:t>. Направляет отчеты и заключения по результатам проведенных мероприятий в Совет депутатов поселения и главе поселения, размещает информацию о проведенных мероприятиях на официальном сайте администрации Николаевского муниципального района в сети Интернет.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4.2.</w:t>
      </w:r>
      <w:r w:rsidR="00241630" w:rsidRPr="009A7F8F">
        <w:rPr>
          <w:color w:val="auto"/>
          <w:sz w:val="26"/>
          <w:szCs w:val="26"/>
        </w:rPr>
        <w:t>8</w:t>
      </w:r>
      <w:r w:rsidRPr="009A7F8F">
        <w:rPr>
          <w:color w:val="auto"/>
          <w:sz w:val="26"/>
          <w:szCs w:val="26"/>
        </w:rPr>
        <w:t>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предотвращению и устранению выявляемых нарушений.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4.2.</w:t>
      </w:r>
      <w:r w:rsidR="00241630" w:rsidRPr="009A7F8F">
        <w:rPr>
          <w:color w:val="auto"/>
          <w:sz w:val="26"/>
          <w:szCs w:val="26"/>
        </w:rPr>
        <w:t>9</w:t>
      </w:r>
      <w:r w:rsidRPr="009A7F8F">
        <w:rPr>
          <w:color w:val="auto"/>
          <w:sz w:val="26"/>
          <w:szCs w:val="26"/>
        </w:rPr>
        <w:t>. При выявлении необходимости совершенствования бюджетного процесса, порядка распоряжения муниципальным имуществом, находящимся в собственности поселения, направляет Совету депутатов поселения и главе поселения соответствующие предложения.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4.2.1</w:t>
      </w:r>
      <w:r w:rsidR="00241630" w:rsidRPr="009A7F8F">
        <w:rPr>
          <w:color w:val="auto"/>
          <w:sz w:val="26"/>
          <w:szCs w:val="26"/>
        </w:rPr>
        <w:t>0</w:t>
      </w:r>
      <w:r w:rsidRPr="009A7F8F">
        <w:rPr>
          <w:color w:val="auto"/>
          <w:sz w:val="26"/>
          <w:szCs w:val="26"/>
        </w:rPr>
        <w:t>. В случае возникновения препятствий для осуществления предусмотренных настоящим Соглашением полномочий обращается в Совет депутатов поселения с предложениями по их устранению.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4.2.1</w:t>
      </w:r>
      <w:r w:rsidR="00241630" w:rsidRPr="009A7F8F">
        <w:rPr>
          <w:color w:val="auto"/>
          <w:sz w:val="26"/>
          <w:szCs w:val="26"/>
        </w:rPr>
        <w:t>1</w:t>
      </w:r>
      <w:r w:rsidRPr="009A7F8F">
        <w:rPr>
          <w:color w:val="auto"/>
          <w:sz w:val="26"/>
          <w:szCs w:val="26"/>
        </w:rPr>
        <w:t>. Обеспечивает использование межбюджетных трансфертов,  предусмотренных настоящим Соглашением по целевому назначению.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4.2.1</w:t>
      </w:r>
      <w:r w:rsidR="00241630" w:rsidRPr="009A7F8F">
        <w:rPr>
          <w:color w:val="auto"/>
          <w:sz w:val="26"/>
          <w:szCs w:val="26"/>
        </w:rPr>
        <w:t>2</w:t>
      </w:r>
      <w:r w:rsidRPr="009A7F8F">
        <w:rPr>
          <w:color w:val="auto"/>
          <w:sz w:val="26"/>
          <w:szCs w:val="26"/>
        </w:rPr>
        <w:t xml:space="preserve">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указанных межбюджетных трансфертов в районный бюджет. 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4.2.1</w:t>
      </w:r>
      <w:r w:rsidR="00241630" w:rsidRPr="009A7F8F">
        <w:rPr>
          <w:color w:val="auto"/>
          <w:sz w:val="26"/>
          <w:szCs w:val="26"/>
        </w:rPr>
        <w:t>3</w:t>
      </w:r>
      <w:r w:rsidRPr="009A7F8F">
        <w:rPr>
          <w:color w:val="auto"/>
          <w:sz w:val="26"/>
          <w:szCs w:val="26"/>
        </w:rPr>
        <w:t xml:space="preserve">. Обеспечивает предоставление Совету депутатов поселения и администрации поселения ежегодных отчетов об использовании предусмотренных настоящим Соглашением межбюджетных трансфертов не позднее 01 марта года, следующего </w:t>
      </w:r>
      <w:proofErr w:type="gramStart"/>
      <w:r w:rsidRPr="009A7F8F">
        <w:rPr>
          <w:color w:val="auto"/>
          <w:sz w:val="26"/>
          <w:szCs w:val="26"/>
        </w:rPr>
        <w:t>за</w:t>
      </w:r>
      <w:proofErr w:type="gramEnd"/>
      <w:r w:rsidRPr="009A7F8F">
        <w:rPr>
          <w:color w:val="auto"/>
          <w:sz w:val="26"/>
          <w:szCs w:val="26"/>
        </w:rPr>
        <w:t xml:space="preserve"> отчетным. 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4.2.1</w:t>
      </w:r>
      <w:r w:rsidR="00241630" w:rsidRPr="009A7F8F">
        <w:rPr>
          <w:color w:val="auto"/>
          <w:sz w:val="26"/>
          <w:szCs w:val="26"/>
        </w:rPr>
        <w:t>4</w:t>
      </w:r>
      <w:r w:rsidRPr="009A7F8F">
        <w:rPr>
          <w:color w:val="auto"/>
          <w:sz w:val="26"/>
          <w:szCs w:val="26"/>
        </w:rPr>
        <w:t xml:space="preserve">. Ежегодно предоставляет Совету депутатов поселения и Собранию депутатов Николаевского муниципального района отчет об осуществлении </w:t>
      </w:r>
      <w:r w:rsidRPr="009A7F8F">
        <w:rPr>
          <w:color w:val="auto"/>
          <w:sz w:val="26"/>
          <w:szCs w:val="26"/>
        </w:rPr>
        <w:lastRenderedPageBreak/>
        <w:t>предусмотренных настоящим Соглашением полномочий.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4.2.1</w:t>
      </w:r>
      <w:r w:rsidR="00241630" w:rsidRPr="009A7F8F">
        <w:rPr>
          <w:color w:val="auto"/>
          <w:sz w:val="26"/>
          <w:szCs w:val="26"/>
        </w:rPr>
        <w:t>5</w:t>
      </w:r>
      <w:r w:rsidRPr="009A7F8F">
        <w:rPr>
          <w:color w:val="auto"/>
          <w:sz w:val="26"/>
          <w:szCs w:val="26"/>
        </w:rPr>
        <w:t>. Сообщает Совету депутатов поселения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20 рабочих дней при получении решения Совета депутатов поселения о необходимости их устранения.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4.2.1</w:t>
      </w:r>
      <w:r w:rsidR="00241630" w:rsidRPr="009A7F8F">
        <w:rPr>
          <w:color w:val="auto"/>
          <w:sz w:val="26"/>
          <w:szCs w:val="26"/>
        </w:rPr>
        <w:t>6</w:t>
      </w:r>
      <w:r w:rsidRPr="009A7F8F">
        <w:rPr>
          <w:color w:val="auto"/>
          <w:sz w:val="26"/>
          <w:szCs w:val="26"/>
        </w:rPr>
        <w:t xml:space="preserve">. Имеет право приостановить осуществление предусмотренных настоящим Соглашением полномочий в случае невыполнения Советом депутатов поселения своих обязательств по обеспечению перечисления межбюджетных трансфертов в районный бюджет. 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4.3. Совет депутатов поселения: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 xml:space="preserve">4.3.1. Утверждает </w:t>
      </w:r>
      <w:proofErr w:type="gramStart"/>
      <w:r w:rsidRPr="009A7F8F">
        <w:rPr>
          <w:color w:val="auto"/>
          <w:sz w:val="26"/>
          <w:szCs w:val="26"/>
        </w:rPr>
        <w:t>в составе решения о бюджете поселения на очередной финансовый год межбюджетные трансферты районному бюджету на осуществление переданных полномочий в объеме</w:t>
      </w:r>
      <w:proofErr w:type="gramEnd"/>
      <w:r w:rsidRPr="009A7F8F">
        <w:rPr>
          <w:color w:val="auto"/>
          <w:sz w:val="26"/>
          <w:szCs w:val="26"/>
        </w:rPr>
        <w:t xml:space="preserve">, определенном в соответствии с предусмотренными настоящим Соглашением порядком и Методикой, и обеспечивает их перечисление в районный бюджет в порядке, предусмотренном пунктами 3.7., 3.8. и 3.9.  настоящего Соглашения. 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 xml:space="preserve">4.3.2. Имеет право направлять в контрольно-счетную палату предложения о проведении контрольных и экспертно-аналитических мероприятий. 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4.3.3. Имеет право предлагать контрольно-счетной палате сроки, цели и задачи проводимых мероприятий, проверяемые органы и организации;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4.3.4. Рассматривает отчеты и заключения, а также предложения контрольно-счетной палаты по результатам проведения контрольных и экспертно-аналитических мероприятий.</w:t>
      </w:r>
    </w:p>
    <w:p w:rsidR="001F2EF3" w:rsidRPr="009A7F8F" w:rsidRDefault="001F2EF3" w:rsidP="009A7F8F">
      <w:pPr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4.3.5. Рассматривает обращения контрольно-счетной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</w:t>
      </w:r>
    </w:p>
    <w:p w:rsidR="001F2EF3" w:rsidRPr="009A7F8F" w:rsidRDefault="001F2EF3" w:rsidP="009A7F8F">
      <w:pPr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4.3.6. Имеет право принимать обязательные для контрольно-счетной палаты решения об устранении нарушений, допущенных при осуществлении предусмотренных настоящим Соглашением полномочий</w:t>
      </w:r>
      <w:r w:rsidR="002176DE">
        <w:rPr>
          <w:color w:val="auto"/>
          <w:sz w:val="26"/>
          <w:szCs w:val="26"/>
        </w:rPr>
        <w:t>.</w:t>
      </w:r>
    </w:p>
    <w:p w:rsidR="001F2EF3" w:rsidRPr="009A7F8F" w:rsidRDefault="001F2EF3" w:rsidP="009A7F8F">
      <w:pPr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4.3.7. 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муниципального района другим органам и организациям.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4.3.8.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контрольно-счетной палатой полномочий, переданных настоящим Соглашением.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4.3.9. Имеет право приостановить перечисление предусмотренных настоящим Соглашением межбюджетных трансфертов в случае невыполнения контрольно-счетной палатой обязательств, принятых  в соответствии с настоящим Соглашением.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4.4. Стороны имеют право принимать иные меры, необходимые для реализации настоящего Соглашения.</w:t>
      </w:r>
    </w:p>
    <w:p w:rsidR="001F2EF3" w:rsidRPr="009A7F8F" w:rsidRDefault="001F2EF3" w:rsidP="00150118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5. Ответственность сторон: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lastRenderedPageBreak/>
        <w:t>5.1. 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и настоящим Соглашением.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 xml:space="preserve">5.2. В случае неисполнения (ненадлежащего исполнения) контрольно-счетной палатой предусмотренных настоящим Соглашением полномочий Собрание депутатов Николаевского муниципального района обеспечивает возврат в бюджет поселения части предусмотренных настоящим Соглашением межбюджетных трансфертов. 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5.3. Объем межбюджетных трансфертов, приходящихся на проведенные (</w:t>
      </w:r>
      <w:proofErr w:type="spellStart"/>
      <w:r w:rsidRPr="009A7F8F">
        <w:rPr>
          <w:color w:val="auto"/>
          <w:sz w:val="26"/>
          <w:szCs w:val="26"/>
        </w:rPr>
        <w:t>непроведенные</w:t>
      </w:r>
      <w:proofErr w:type="spellEnd"/>
      <w:r w:rsidRPr="009A7F8F">
        <w:rPr>
          <w:color w:val="auto"/>
          <w:sz w:val="26"/>
          <w:szCs w:val="26"/>
        </w:rPr>
        <w:t xml:space="preserve">, </w:t>
      </w:r>
      <w:proofErr w:type="spellStart"/>
      <w:r w:rsidRPr="009A7F8F">
        <w:rPr>
          <w:color w:val="auto"/>
          <w:sz w:val="26"/>
          <w:szCs w:val="26"/>
        </w:rPr>
        <w:t>ненадлежаще</w:t>
      </w:r>
      <w:proofErr w:type="spellEnd"/>
      <w:r w:rsidRPr="009A7F8F">
        <w:rPr>
          <w:color w:val="auto"/>
          <w:sz w:val="26"/>
          <w:szCs w:val="26"/>
        </w:rPr>
        <w:t xml:space="preserve"> проведенные) мероприятия, определяется следующим образом: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5.3.1. Внешняя проверка годового отчета об исполнении бюджета поселения - 2/3 годового объема межбюджетных трансфертов.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5.3.2. Экспертиза проекта бюджета поселения - 1/3 годового объема межбюджетных трансфертов.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 xml:space="preserve">5.3.3. Другие контрольные и экспертно-аналитические мероприятия – в объемах межбюджетных трансфертов, предусмотренных для их проведения дополнительными соглашениями. 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 xml:space="preserve">5.4. </w:t>
      </w:r>
      <w:proofErr w:type="gramStart"/>
      <w:r w:rsidRPr="009A7F8F">
        <w:rPr>
          <w:color w:val="auto"/>
          <w:sz w:val="26"/>
          <w:szCs w:val="26"/>
        </w:rPr>
        <w:t>В случае неперечисления (неполного перечисления) в районный бюджет межбюджетных трансфертов по истечении 15 рабочих дней с предусмотренной настоящим Соглашением даты Совет депутатов поселения обеспечивает перечисление в районный бюджет дополнительного объема межбюджетных трансфертов в размере 10 процентов от неперечисленной суммы.</w:t>
      </w:r>
      <w:proofErr w:type="gramEnd"/>
    </w:p>
    <w:p w:rsidR="001F2EF3" w:rsidRPr="009A7F8F" w:rsidRDefault="001F2EF3" w:rsidP="00150118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6. Заключительные положения</w:t>
      </w:r>
    </w:p>
    <w:p w:rsidR="001F2EF3" w:rsidRPr="009A7F8F" w:rsidRDefault="001F2EF3" w:rsidP="00150118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 xml:space="preserve">6.1. Настоящее Соглашение вступает в силу </w:t>
      </w:r>
      <w:proofErr w:type="gramStart"/>
      <w:r w:rsidRPr="009A7F8F">
        <w:rPr>
          <w:color w:val="auto"/>
          <w:sz w:val="26"/>
          <w:szCs w:val="26"/>
        </w:rPr>
        <w:t>с даты</w:t>
      </w:r>
      <w:proofErr w:type="gramEnd"/>
      <w:r w:rsidRPr="009A7F8F">
        <w:rPr>
          <w:color w:val="auto"/>
          <w:sz w:val="26"/>
          <w:szCs w:val="26"/>
        </w:rPr>
        <w:t xml:space="preserve"> его подписания всеми сторонами.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6.3. Действие настоящего Соглашения может быть прекращено досрочно по соглашению сторон либо в случае направления Советом депутатов поселения или Собранием депутатов Николаевского муниципального района другим сторонам уведомления о расторжении Соглашения. Уведомление о расторжении Соглашения направляется инициатором не менее чем за 60 дней до предлагаемой даты расторжения.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6.4. При прекращении действия Соглашения Совет депутатов поселения обеспечивает перечисление в районный бюджет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1F2EF3" w:rsidRPr="009A7F8F" w:rsidRDefault="001F2EF3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 xml:space="preserve">6.5. При прекращении действия Соглашения Собрание депутатов Николаевского муниципального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Pr="009A7F8F">
        <w:rPr>
          <w:color w:val="auto"/>
          <w:sz w:val="26"/>
          <w:szCs w:val="26"/>
        </w:rPr>
        <w:t>непроведенные</w:t>
      </w:r>
      <w:proofErr w:type="spellEnd"/>
      <w:r w:rsidRPr="009A7F8F">
        <w:rPr>
          <w:color w:val="auto"/>
          <w:sz w:val="26"/>
          <w:szCs w:val="26"/>
        </w:rPr>
        <w:t xml:space="preserve"> мероприятия.</w:t>
      </w:r>
    </w:p>
    <w:p w:rsidR="001F2EF3" w:rsidRPr="009A7F8F" w:rsidRDefault="009A7F8F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6.</w:t>
      </w:r>
      <w:r w:rsidRPr="009A7F8F">
        <w:rPr>
          <w:color w:val="auto"/>
          <w:sz w:val="26"/>
          <w:szCs w:val="26"/>
        </w:rPr>
        <w:t>6</w:t>
      </w:r>
      <w:r w:rsidR="001F2EF3" w:rsidRPr="009A7F8F">
        <w:rPr>
          <w:color w:val="auto"/>
          <w:sz w:val="26"/>
          <w:szCs w:val="26"/>
        </w:rPr>
        <w:t>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 законодательством.</w:t>
      </w:r>
    </w:p>
    <w:p w:rsidR="001F2EF3" w:rsidRPr="009A7F8F" w:rsidRDefault="009A7F8F" w:rsidP="009A7F8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6.</w:t>
      </w:r>
      <w:r w:rsidRPr="009A7F8F">
        <w:rPr>
          <w:color w:val="auto"/>
          <w:sz w:val="26"/>
          <w:szCs w:val="26"/>
        </w:rPr>
        <w:t>7</w:t>
      </w:r>
      <w:r w:rsidR="001F2EF3" w:rsidRPr="009A7F8F">
        <w:rPr>
          <w:color w:val="auto"/>
          <w:sz w:val="26"/>
          <w:szCs w:val="26"/>
        </w:rPr>
        <w:t>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1F2EF3" w:rsidRPr="009A7F8F" w:rsidRDefault="001F2EF3" w:rsidP="001F2EF3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E20C99" w:rsidRPr="009A7F8F" w:rsidRDefault="00E20C99" w:rsidP="001F2EF3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241630" w:rsidRPr="009A7F8F" w:rsidRDefault="00241630" w:rsidP="00241630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7. Адреса и банковские реквизиты сторон.</w:t>
      </w:r>
    </w:p>
    <w:p w:rsidR="00E20C99" w:rsidRPr="009A7F8F" w:rsidRDefault="00E20C99" w:rsidP="00241630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tbl>
      <w:tblPr>
        <w:tblW w:w="9606" w:type="dxa"/>
        <w:tblBorders>
          <w:top w:val="single" w:sz="2" w:space="0" w:color="F2F2F2"/>
          <w:left w:val="single" w:sz="2" w:space="0" w:color="F2F2F2"/>
          <w:bottom w:val="single" w:sz="2" w:space="0" w:color="F2F2F2"/>
          <w:right w:val="single" w:sz="2" w:space="0" w:color="F2F2F2"/>
          <w:insideH w:val="single" w:sz="2" w:space="0" w:color="F2F2F2"/>
          <w:insideV w:val="single" w:sz="2" w:space="0" w:color="F2F2F2"/>
        </w:tblBorders>
        <w:tblLook w:val="00A0"/>
      </w:tblPr>
      <w:tblGrid>
        <w:gridCol w:w="4448"/>
        <w:gridCol w:w="236"/>
        <w:gridCol w:w="4922"/>
      </w:tblGrid>
      <w:tr w:rsidR="00241630" w:rsidRPr="003E6F4D" w:rsidTr="001E5753">
        <w:tc>
          <w:tcPr>
            <w:tcW w:w="4448" w:type="dxa"/>
          </w:tcPr>
          <w:p w:rsidR="00241630" w:rsidRPr="003E6F4D" w:rsidRDefault="00241630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 xml:space="preserve">Совет депутатов </w:t>
            </w:r>
            <w:r w:rsidR="007B7F7C">
              <w:rPr>
                <w:color w:val="auto"/>
                <w:sz w:val="26"/>
                <w:szCs w:val="26"/>
              </w:rPr>
              <w:t xml:space="preserve">Нигирского сельского </w:t>
            </w:r>
            <w:r w:rsidRPr="003E6F4D">
              <w:rPr>
                <w:color w:val="auto"/>
                <w:sz w:val="26"/>
                <w:szCs w:val="26"/>
              </w:rPr>
              <w:t>поселения Николаевского муниципального района Хабаровского края</w:t>
            </w:r>
          </w:p>
          <w:p w:rsidR="00E20C99" w:rsidRDefault="00E20C99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682447, Хабаровский край, </w:t>
            </w:r>
          </w:p>
          <w:p w:rsidR="00E20C99" w:rsidRDefault="00E20C99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Николаевский район, с. Нигирь, ул. </w:t>
            </w:r>
            <w:proofErr w:type="gramStart"/>
            <w:r>
              <w:rPr>
                <w:color w:val="auto"/>
                <w:sz w:val="26"/>
                <w:szCs w:val="26"/>
              </w:rPr>
              <w:t>Школьная</w:t>
            </w:r>
            <w:proofErr w:type="gramEnd"/>
            <w:r>
              <w:rPr>
                <w:color w:val="auto"/>
                <w:sz w:val="26"/>
                <w:szCs w:val="26"/>
              </w:rPr>
              <w:t>, д.20</w:t>
            </w:r>
          </w:p>
          <w:p w:rsidR="00E20C99" w:rsidRDefault="00E20C99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ИНН</w:t>
            </w:r>
            <w:r w:rsidR="007B7F7C">
              <w:rPr>
                <w:color w:val="auto"/>
                <w:sz w:val="26"/>
                <w:szCs w:val="26"/>
              </w:rPr>
              <w:t xml:space="preserve"> 2705020465, КПП 270501001</w:t>
            </w:r>
          </w:p>
          <w:p w:rsidR="007B7F7C" w:rsidRDefault="007B7F7C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ОКТМО 08631419</w:t>
            </w:r>
          </w:p>
          <w:p w:rsidR="00285A80" w:rsidRDefault="00285A80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proofErr w:type="gramStart"/>
            <w:r>
              <w:rPr>
                <w:color w:val="auto"/>
                <w:sz w:val="26"/>
                <w:szCs w:val="26"/>
              </w:rPr>
              <w:t>Р</w:t>
            </w:r>
            <w:proofErr w:type="gramEnd"/>
            <w:r w:rsidRPr="002176DE">
              <w:rPr>
                <w:color w:val="auto"/>
                <w:sz w:val="26"/>
                <w:szCs w:val="26"/>
              </w:rPr>
              <w:t>/</w:t>
            </w:r>
            <w:r>
              <w:rPr>
                <w:color w:val="auto"/>
                <w:sz w:val="26"/>
                <w:szCs w:val="26"/>
              </w:rPr>
              <w:t>с 40204810400000003116</w:t>
            </w:r>
          </w:p>
          <w:p w:rsidR="00285A80" w:rsidRDefault="00285A80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Л</w:t>
            </w:r>
            <w:r w:rsidRPr="002176DE">
              <w:rPr>
                <w:color w:val="auto"/>
                <w:sz w:val="26"/>
                <w:szCs w:val="26"/>
              </w:rPr>
              <w:t>/</w:t>
            </w:r>
            <w:r>
              <w:rPr>
                <w:color w:val="auto"/>
                <w:sz w:val="26"/>
                <w:szCs w:val="26"/>
              </w:rPr>
              <w:t>с 03914051130</w:t>
            </w:r>
          </w:p>
          <w:p w:rsidR="00285A80" w:rsidRPr="00285A80" w:rsidRDefault="00285A80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УФК по Хабаровскому краю (</w:t>
            </w:r>
            <w:r w:rsidRPr="003F07F7">
              <w:rPr>
                <w:color w:val="auto"/>
                <w:sz w:val="26"/>
                <w:szCs w:val="26"/>
              </w:rPr>
              <w:t>Администрация Нигирского сельского</w:t>
            </w:r>
            <w:r>
              <w:rPr>
                <w:color w:val="auto"/>
                <w:sz w:val="26"/>
                <w:szCs w:val="26"/>
              </w:rPr>
              <w:t xml:space="preserve"> поселения Николаевского муниципального района Хабаровского края)</w:t>
            </w:r>
          </w:p>
          <w:p w:rsidR="00241630" w:rsidRDefault="00285A80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БИК 040813001</w:t>
            </w:r>
          </w:p>
          <w:p w:rsidR="00285A80" w:rsidRPr="003E6F4D" w:rsidRDefault="00285A80" w:rsidP="00285A80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 xml:space="preserve">Банк Отделение Хабаровск </w:t>
            </w:r>
            <w:proofErr w:type="gramStart"/>
            <w:r w:rsidRPr="003E6F4D">
              <w:rPr>
                <w:color w:val="auto"/>
                <w:sz w:val="26"/>
                <w:szCs w:val="26"/>
              </w:rPr>
              <w:t>г</w:t>
            </w:r>
            <w:proofErr w:type="gramEnd"/>
            <w:r w:rsidRPr="003E6F4D">
              <w:rPr>
                <w:color w:val="auto"/>
                <w:sz w:val="26"/>
                <w:szCs w:val="26"/>
              </w:rPr>
              <w:t>. Хабаровск</w:t>
            </w:r>
          </w:p>
          <w:p w:rsidR="00285A80" w:rsidRPr="003E6F4D" w:rsidRDefault="00285A80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241630" w:rsidRPr="003E6F4D" w:rsidRDefault="00241630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241630" w:rsidRPr="003E6F4D" w:rsidRDefault="00241630" w:rsidP="001E575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>Председатель Совета депутатов</w:t>
            </w:r>
          </w:p>
          <w:p w:rsidR="00241630" w:rsidRPr="003E6F4D" w:rsidRDefault="00285A80" w:rsidP="001E575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Нигирского  сельского</w:t>
            </w:r>
            <w:r w:rsidR="00241630" w:rsidRPr="003E6F4D">
              <w:rPr>
                <w:color w:val="auto"/>
                <w:sz w:val="26"/>
                <w:szCs w:val="26"/>
              </w:rPr>
              <w:t xml:space="preserve">   </w:t>
            </w:r>
            <w:r>
              <w:rPr>
                <w:color w:val="auto"/>
                <w:sz w:val="26"/>
                <w:szCs w:val="26"/>
              </w:rPr>
              <w:t xml:space="preserve">                           </w:t>
            </w:r>
            <w:r w:rsidR="00241630" w:rsidRPr="003E6F4D">
              <w:rPr>
                <w:color w:val="auto"/>
                <w:sz w:val="26"/>
                <w:szCs w:val="26"/>
              </w:rPr>
              <w:t>поселения</w:t>
            </w:r>
          </w:p>
          <w:p w:rsidR="00241630" w:rsidRPr="003E6F4D" w:rsidRDefault="00241630" w:rsidP="001E575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>Николаевского муниципального</w:t>
            </w:r>
          </w:p>
          <w:p w:rsidR="00241630" w:rsidRPr="003E6F4D" w:rsidRDefault="00285A80" w:rsidP="001E575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р</w:t>
            </w:r>
            <w:r w:rsidR="00241630" w:rsidRPr="003E6F4D">
              <w:rPr>
                <w:color w:val="auto"/>
                <w:sz w:val="26"/>
                <w:szCs w:val="26"/>
              </w:rPr>
              <w:t>айона</w:t>
            </w:r>
          </w:p>
          <w:p w:rsidR="00241630" w:rsidRPr="003E6F4D" w:rsidRDefault="00241630" w:rsidP="001E575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241630" w:rsidRPr="003E6F4D" w:rsidRDefault="00241630" w:rsidP="001E575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>_________________</w:t>
            </w:r>
            <w:r w:rsidR="00A93EE8">
              <w:rPr>
                <w:color w:val="auto"/>
                <w:sz w:val="26"/>
                <w:szCs w:val="26"/>
              </w:rPr>
              <w:t>____А.В. Кущ</w:t>
            </w:r>
          </w:p>
          <w:p w:rsidR="00241630" w:rsidRPr="003E6F4D" w:rsidRDefault="00241630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>МП</w:t>
            </w:r>
          </w:p>
        </w:tc>
        <w:tc>
          <w:tcPr>
            <w:tcW w:w="236" w:type="dxa"/>
          </w:tcPr>
          <w:p w:rsidR="00241630" w:rsidRPr="003E6F4D" w:rsidRDefault="00241630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</w:tc>
        <w:tc>
          <w:tcPr>
            <w:tcW w:w="4922" w:type="dxa"/>
          </w:tcPr>
          <w:p w:rsidR="00241630" w:rsidRPr="003E6F4D" w:rsidRDefault="00241630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>Собрание депутатов Николаевского муниципального района Хабаровского края</w:t>
            </w:r>
          </w:p>
          <w:p w:rsidR="00241630" w:rsidRPr="003E6F4D" w:rsidRDefault="00241630" w:rsidP="001E5753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>682460, Хабаровский край,</w:t>
            </w:r>
          </w:p>
          <w:p w:rsidR="00241630" w:rsidRPr="003E6F4D" w:rsidRDefault="00241630" w:rsidP="001E5753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>г. Николаевск-на-Амуре, ул. Советская, 73</w:t>
            </w:r>
          </w:p>
          <w:p w:rsidR="00241630" w:rsidRPr="003E6F4D" w:rsidRDefault="00241630" w:rsidP="001E5753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>ИНН 2705021116 / КПП 270501001</w:t>
            </w:r>
          </w:p>
          <w:p w:rsidR="00241630" w:rsidRPr="003E6F4D" w:rsidRDefault="00241630" w:rsidP="001E5753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 xml:space="preserve">ОКТМО 08631000 </w:t>
            </w:r>
          </w:p>
          <w:p w:rsidR="00285A80" w:rsidRDefault="00285A80" w:rsidP="001E5753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Л/с</w:t>
            </w:r>
            <w:r w:rsidR="00241630" w:rsidRPr="003E6F4D">
              <w:rPr>
                <w:color w:val="auto"/>
                <w:sz w:val="26"/>
                <w:szCs w:val="26"/>
              </w:rPr>
              <w:t xml:space="preserve"> 04223У15850 в УФК по Хабаровскому краю (Собрание депутатов Николаевского муниципального района Хабаровского края)    </w:t>
            </w:r>
            <w:r>
              <w:rPr>
                <w:color w:val="auto"/>
                <w:sz w:val="26"/>
                <w:szCs w:val="26"/>
              </w:rPr>
              <w:t xml:space="preserve">                            </w:t>
            </w:r>
          </w:p>
          <w:p w:rsidR="00241630" w:rsidRPr="003E6F4D" w:rsidRDefault="00285A80" w:rsidP="001E5753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auto"/>
                <w:sz w:val="26"/>
                <w:szCs w:val="26"/>
              </w:rPr>
              <w:t>Р</w:t>
            </w:r>
            <w:proofErr w:type="gramEnd"/>
            <w:r>
              <w:rPr>
                <w:color w:val="auto"/>
                <w:sz w:val="26"/>
                <w:szCs w:val="26"/>
              </w:rPr>
              <w:t>/с</w:t>
            </w:r>
            <w:r w:rsidR="00241630" w:rsidRPr="003E6F4D">
              <w:rPr>
                <w:color w:val="auto"/>
                <w:sz w:val="26"/>
                <w:szCs w:val="26"/>
              </w:rPr>
              <w:t xml:space="preserve"> 40101810300000010001</w:t>
            </w:r>
          </w:p>
          <w:p w:rsidR="00241630" w:rsidRPr="003E6F4D" w:rsidRDefault="00241630" w:rsidP="001E5753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>БИК 040813001</w:t>
            </w:r>
          </w:p>
          <w:p w:rsidR="00241630" w:rsidRPr="003E6F4D" w:rsidRDefault="00241630" w:rsidP="001E5753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>Банк Отделение Хабаровск г. Хабаровск</w:t>
            </w:r>
          </w:p>
          <w:p w:rsidR="00241630" w:rsidRPr="003E6F4D" w:rsidRDefault="00241630" w:rsidP="001E5753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241630" w:rsidRPr="003E6F4D" w:rsidRDefault="00241630" w:rsidP="001E5753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241630" w:rsidRPr="003E6F4D" w:rsidRDefault="00241630" w:rsidP="001E575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>Председатель Собрания депутатов Николаевского муниципального района Хабаровского края</w:t>
            </w:r>
          </w:p>
          <w:p w:rsidR="00241630" w:rsidRPr="003E6F4D" w:rsidRDefault="00241630" w:rsidP="001E575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241630" w:rsidRPr="003E6F4D" w:rsidRDefault="00241630" w:rsidP="001E575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>_________________О.В. Хлупина</w:t>
            </w:r>
          </w:p>
          <w:p w:rsidR="00241630" w:rsidRPr="003E6F4D" w:rsidRDefault="00241630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>МП</w:t>
            </w:r>
          </w:p>
        </w:tc>
      </w:tr>
      <w:tr w:rsidR="00241630" w:rsidRPr="003E6F4D" w:rsidTr="001E5753">
        <w:tc>
          <w:tcPr>
            <w:tcW w:w="4448" w:type="dxa"/>
          </w:tcPr>
          <w:p w:rsidR="00241630" w:rsidRPr="003E6F4D" w:rsidRDefault="00241630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</w:tc>
        <w:tc>
          <w:tcPr>
            <w:tcW w:w="236" w:type="dxa"/>
          </w:tcPr>
          <w:p w:rsidR="00241630" w:rsidRPr="003E6F4D" w:rsidRDefault="00241630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</w:tc>
        <w:tc>
          <w:tcPr>
            <w:tcW w:w="4922" w:type="dxa"/>
          </w:tcPr>
          <w:p w:rsidR="00241630" w:rsidRPr="003E6F4D" w:rsidRDefault="00241630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</w:tc>
      </w:tr>
      <w:tr w:rsidR="00241630" w:rsidRPr="003E6F4D" w:rsidTr="001E5753">
        <w:tc>
          <w:tcPr>
            <w:tcW w:w="4448" w:type="dxa"/>
          </w:tcPr>
          <w:p w:rsidR="00241630" w:rsidRPr="003E6F4D" w:rsidRDefault="00241630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</w:tc>
        <w:tc>
          <w:tcPr>
            <w:tcW w:w="236" w:type="dxa"/>
          </w:tcPr>
          <w:p w:rsidR="00241630" w:rsidRPr="003E6F4D" w:rsidRDefault="00241630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</w:tc>
        <w:tc>
          <w:tcPr>
            <w:tcW w:w="4922" w:type="dxa"/>
          </w:tcPr>
          <w:p w:rsidR="00241630" w:rsidRPr="003E6F4D" w:rsidRDefault="00241630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>Контрольно-счетная палата Николаевского муниципального района Хабаровского края</w:t>
            </w:r>
          </w:p>
          <w:p w:rsidR="00241630" w:rsidRPr="003E6F4D" w:rsidRDefault="00241630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241630" w:rsidRPr="003E6F4D" w:rsidRDefault="00241630" w:rsidP="001E575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>Председатель</w:t>
            </w:r>
          </w:p>
          <w:p w:rsidR="00241630" w:rsidRPr="003E6F4D" w:rsidRDefault="00241630" w:rsidP="001E575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>_________________Е.А. Радько</w:t>
            </w:r>
          </w:p>
          <w:p w:rsidR="00241630" w:rsidRPr="003E6F4D" w:rsidRDefault="00241630" w:rsidP="001E57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>МП</w:t>
            </w:r>
          </w:p>
        </w:tc>
      </w:tr>
    </w:tbl>
    <w:p w:rsidR="001F2EF3" w:rsidRDefault="001F2EF3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002060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002060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002060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002060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002060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002060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002060"/>
          <w:sz w:val="26"/>
          <w:szCs w:val="26"/>
        </w:rPr>
      </w:pPr>
      <w:bookmarkStart w:id="0" w:name="Par34"/>
      <w:bookmarkEnd w:id="0"/>
    </w:p>
    <w:p w:rsidR="001F2EF3" w:rsidRPr="002176DE" w:rsidRDefault="001F2EF3" w:rsidP="009A7F8F">
      <w:pPr>
        <w:widowControl w:val="0"/>
        <w:autoSpaceDE w:val="0"/>
        <w:autoSpaceDN w:val="0"/>
        <w:adjustRightInd w:val="0"/>
        <w:spacing w:line="240" w:lineRule="exact"/>
        <w:outlineLvl w:val="0"/>
        <w:rPr>
          <w:color w:val="002060"/>
          <w:sz w:val="26"/>
          <w:szCs w:val="26"/>
        </w:rPr>
      </w:pPr>
    </w:p>
    <w:p w:rsidR="009A7F8F" w:rsidRPr="002176DE" w:rsidRDefault="009A7F8F" w:rsidP="009A7F8F">
      <w:pPr>
        <w:widowControl w:val="0"/>
        <w:autoSpaceDE w:val="0"/>
        <w:autoSpaceDN w:val="0"/>
        <w:adjustRightInd w:val="0"/>
        <w:spacing w:line="240" w:lineRule="exact"/>
        <w:outlineLvl w:val="0"/>
        <w:rPr>
          <w:color w:val="002060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002060"/>
          <w:sz w:val="26"/>
          <w:szCs w:val="26"/>
        </w:rPr>
      </w:pPr>
    </w:p>
    <w:p w:rsidR="001F2EF3" w:rsidRDefault="001F2EF3" w:rsidP="00285A80">
      <w:pPr>
        <w:widowControl w:val="0"/>
        <w:autoSpaceDE w:val="0"/>
        <w:autoSpaceDN w:val="0"/>
        <w:adjustRightInd w:val="0"/>
        <w:spacing w:line="240" w:lineRule="exact"/>
        <w:outlineLvl w:val="0"/>
        <w:rPr>
          <w:color w:val="002060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002060"/>
          <w:sz w:val="26"/>
          <w:szCs w:val="26"/>
        </w:rPr>
      </w:pPr>
    </w:p>
    <w:p w:rsidR="001F2EF3" w:rsidRPr="009A7F8F" w:rsidRDefault="001F2EF3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</w:p>
    <w:p w:rsidR="001F2EF3" w:rsidRPr="009A7F8F" w:rsidRDefault="001F2EF3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lastRenderedPageBreak/>
        <w:t>УТВЕРЖДЕНО</w:t>
      </w:r>
    </w:p>
    <w:p w:rsidR="00A93EE8" w:rsidRPr="009A7F8F" w:rsidRDefault="00A93EE8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</w:p>
    <w:p w:rsidR="001F2EF3" w:rsidRPr="009A7F8F" w:rsidRDefault="00A93EE8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решением Совета депутатов</w:t>
      </w:r>
    </w:p>
    <w:p w:rsidR="00A93EE8" w:rsidRPr="009A7F8F" w:rsidRDefault="00A93EE8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 xml:space="preserve">Нигирского сельского </w:t>
      </w:r>
      <w:proofErr w:type="spellStart"/>
      <w:proofErr w:type="gramStart"/>
      <w:r w:rsidRPr="009A7F8F">
        <w:rPr>
          <w:color w:val="auto"/>
          <w:sz w:val="26"/>
          <w:szCs w:val="26"/>
        </w:rPr>
        <w:t>сельского</w:t>
      </w:r>
      <w:proofErr w:type="spellEnd"/>
      <w:proofErr w:type="gramEnd"/>
    </w:p>
    <w:p w:rsidR="00A93EE8" w:rsidRPr="009A7F8F" w:rsidRDefault="00A93EE8" w:rsidP="001F2EF3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поселения</w:t>
      </w:r>
    </w:p>
    <w:p w:rsidR="001F2EF3" w:rsidRPr="009A7F8F" w:rsidRDefault="001F2EF3" w:rsidP="001F2EF3">
      <w:pPr>
        <w:widowControl w:val="0"/>
        <w:autoSpaceDE w:val="0"/>
        <w:autoSpaceDN w:val="0"/>
        <w:adjustRightInd w:val="0"/>
        <w:spacing w:line="240" w:lineRule="exact"/>
        <w:ind w:left="5529"/>
        <w:rPr>
          <w:color w:val="auto"/>
          <w:sz w:val="26"/>
          <w:szCs w:val="26"/>
        </w:rPr>
      </w:pPr>
    </w:p>
    <w:p w:rsidR="001F2EF3" w:rsidRPr="009A7F8F" w:rsidRDefault="001F2EF3" w:rsidP="001F2EF3">
      <w:pPr>
        <w:widowControl w:val="0"/>
        <w:autoSpaceDE w:val="0"/>
        <w:autoSpaceDN w:val="0"/>
        <w:adjustRightInd w:val="0"/>
        <w:spacing w:line="240" w:lineRule="exact"/>
        <w:ind w:left="5529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от                           №</w:t>
      </w:r>
    </w:p>
    <w:p w:rsidR="001F2EF3" w:rsidRPr="009A7F8F" w:rsidRDefault="001F2EF3" w:rsidP="001F2EF3">
      <w:pPr>
        <w:widowControl w:val="0"/>
        <w:autoSpaceDE w:val="0"/>
        <w:autoSpaceDN w:val="0"/>
        <w:adjustRightInd w:val="0"/>
        <w:spacing w:line="240" w:lineRule="exact"/>
        <w:ind w:left="5529"/>
        <w:rPr>
          <w:color w:val="auto"/>
          <w:sz w:val="26"/>
          <w:szCs w:val="26"/>
        </w:rPr>
      </w:pPr>
    </w:p>
    <w:p w:rsidR="001F2EF3" w:rsidRPr="009A7F8F" w:rsidRDefault="001F2EF3" w:rsidP="001F2EF3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1F2EF3" w:rsidRPr="009A7F8F" w:rsidRDefault="001F2EF3" w:rsidP="001F2EF3">
      <w:pPr>
        <w:widowControl w:val="0"/>
        <w:autoSpaceDE w:val="0"/>
        <w:autoSpaceDN w:val="0"/>
        <w:adjustRightInd w:val="0"/>
        <w:jc w:val="center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МЕТОДИКА</w:t>
      </w:r>
    </w:p>
    <w:p w:rsidR="001F2EF3" w:rsidRPr="009A7F8F" w:rsidRDefault="001F2EF3" w:rsidP="001F2EF3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 xml:space="preserve">расчета объемов межбюджетных трансфертов, передаваемых из бюджета </w:t>
      </w:r>
    </w:p>
    <w:p w:rsidR="001F2EF3" w:rsidRPr="009A7F8F" w:rsidRDefault="001F2EF3" w:rsidP="001F2EF3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 xml:space="preserve">поселения в районный бюджет Николаевского муниципального района </w:t>
      </w:r>
    </w:p>
    <w:p w:rsidR="001F2EF3" w:rsidRPr="009A7F8F" w:rsidRDefault="001F2EF3" w:rsidP="001F2EF3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 xml:space="preserve">на осуществление части полномочий контрольно-счетных органов поселений </w:t>
      </w:r>
    </w:p>
    <w:p w:rsidR="001F2EF3" w:rsidRPr="009A7F8F" w:rsidRDefault="001F2EF3" w:rsidP="001F2EF3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по внешнему муниципальному финансовому контролю</w:t>
      </w:r>
    </w:p>
    <w:p w:rsidR="001F2EF3" w:rsidRPr="009A7F8F" w:rsidRDefault="001F2EF3" w:rsidP="001F2EF3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auto"/>
          <w:sz w:val="26"/>
          <w:szCs w:val="26"/>
        </w:rPr>
      </w:pPr>
    </w:p>
    <w:p w:rsidR="001F2EF3" w:rsidRPr="009A7F8F" w:rsidRDefault="001F2EF3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  <w:bookmarkStart w:id="1" w:name="Par30"/>
      <w:bookmarkEnd w:id="1"/>
    </w:p>
    <w:p w:rsidR="001F2EF3" w:rsidRPr="00615A3B" w:rsidRDefault="001F2EF3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002060"/>
          <w:sz w:val="26"/>
          <w:szCs w:val="26"/>
        </w:rPr>
      </w:pPr>
      <w:r w:rsidRPr="009A7F8F">
        <w:rPr>
          <w:color w:val="auto"/>
          <w:sz w:val="26"/>
          <w:szCs w:val="26"/>
        </w:rPr>
        <w:t xml:space="preserve">1. </w:t>
      </w:r>
      <w:proofErr w:type="gramStart"/>
      <w:r w:rsidRPr="009A7F8F">
        <w:rPr>
          <w:color w:val="auto"/>
          <w:sz w:val="26"/>
          <w:szCs w:val="26"/>
        </w:rPr>
        <w:t xml:space="preserve">Настоящая Методика определяет цели предоставления и порядок расчета объемов межбюджетных трансфертов, передаваемых из бюджета </w:t>
      </w:r>
      <w:r w:rsidR="00A93EE8" w:rsidRPr="009A7F8F">
        <w:rPr>
          <w:color w:val="auto"/>
          <w:sz w:val="26"/>
          <w:szCs w:val="26"/>
        </w:rPr>
        <w:t>Нигирского сельского</w:t>
      </w:r>
      <w:r w:rsidR="00A9187E" w:rsidRPr="009A7F8F">
        <w:rPr>
          <w:color w:val="auto"/>
          <w:sz w:val="26"/>
          <w:szCs w:val="26"/>
        </w:rPr>
        <w:t xml:space="preserve"> </w:t>
      </w:r>
      <w:r w:rsidRPr="009A7F8F">
        <w:rPr>
          <w:color w:val="auto"/>
          <w:sz w:val="26"/>
          <w:szCs w:val="26"/>
        </w:rPr>
        <w:t>поселения в районный бюджет Николаевского муниципального района (далее - межбюджетные трансферты), при передаче части полномочий контрольно-счетного органа  поселения по осуществлению внешнего муниципального финансового контроля в части экспертизы проекта решения о бюджете поселения перед его утверждением и внешней проверки годового отчета об исполнении бюджета поселения контрольно-счетной</w:t>
      </w:r>
      <w:proofErr w:type="gramEnd"/>
      <w:r w:rsidRPr="009A7F8F">
        <w:rPr>
          <w:color w:val="auto"/>
          <w:sz w:val="26"/>
          <w:szCs w:val="26"/>
        </w:rPr>
        <w:t xml:space="preserve"> палате Николаевского муниципального района</w:t>
      </w:r>
      <w:r w:rsidRPr="00615A3B">
        <w:rPr>
          <w:color w:val="002060"/>
          <w:sz w:val="26"/>
          <w:szCs w:val="26"/>
        </w:rPr>
        <w:t xml:space="preserve">. </w:t>
      </w:r>
    </w:p>
    <w:p w:rsidR="001F2EF3" w:rsidRPr="009A7F8F" w:rsidRDefault="001F2EF3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2. Межбюджетные трансферты предоставляются в целях финансового обеспечения деятельности контрольно-счетной палаты Николаевского муниципального района в связи с осуществлением мероприятий в рамках передаваемых ей полномочий поселения в области внешнего муниципального финансового контроля, указанных в пункте 1 настоящей Методики.</w:t>
      </w:r>
    </w:p>
    <w:p w:rsidR="001F2EF3" w:rsidRPr="009A7F8F" w:rsidRDefault="001F2EF3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3. Объемы межбюджетных трансфертов, предоставляемых из бюджета поселения в районный бюджет Николаевского муниципального района, определяются с учетом необходимости обеспечения:</w:t>
      </w:r>
    </w:p>
    <w:p w:rsidR="001F2EF3" w:rsidRPr="009A7F8F" w:rsidRDefault="001F2EF3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- затрат на оплату труда с начислениями инспектора контрольно-счетной палаты Николаевского муниципального района, осуществляющего переданные полномочия с учетом индексации в порядке, установленном положением об оплате труда инспектора контрольно-счетной палаты Николаевского муниципального района;</w:t>
      </w:r>
    </w:p>
    <w:p w:rsidR="001F2EF3" w:rsidRPr="009A7F8F" w:rsidRDefault="001F2EF3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- иных затрат (материально-технического обеспечения, в том числе обеспечения компьютерной и оргтехникой, материальными запасами и иными средствами, необходимыми для исполнения полномочий, оплаты командировочных расходов, возмещения расходов по оплате горюче-смазочных материалов при пользовании личным транспортом);</w:t>
      </w:r>
    </w:p>
    <w:p w:rsidR="001F2EF3" w:rsidRPr="009A7F8F" w:rsidRDefault="001F2EF3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- увеличения (уменьшения) объема работ, с учетом общей суммы расходов бюджета поселения</w:t>
      </w:r>
    </w:p>
    <w:p w:rsidR="001F2EF3" w:rsidRPr="009A7F8F" w:rsidRDefault="001F2EF3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 xml:space="preserve"> по следующей формуле:</w:t>
      </w:r>
    </w:p>
    <w:p w:rsidR="001F2EF3" w:rsidRPr="009A7F8F" w:rsidRDefault="001F2EF3" w:rsidP="00A4102F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proofErr w:type="spellStart"/>
      <w:r w:rsidRPr="009A7F8F">
        <w:rPr>
          <w:color w:val="auto"/>
          <w:sz w:val="26"/>
          <w:szCs w:val="26"/>
        </w:rPr>
        <w:t>ОМБ</w:t>
      </w:r>
      <w:proofErr w:type="gramStart"/>
      <w:r w:rsidRPr="009A7F8F">
        <w:rPr>
          <w:color w:val="auto"/>
          <w:sz w:val="26"/>
          <w:szCs w:val="26"/>
        </w:rPr>
        <w:t>i</w:t>
      </w:r>
      <w:proofErr w:type="spellEnd"/>
      <w:proofErr w:type="gramEnd"/>
      <w:r w:rsidRPr="009A7F8F">
        <w:rPr>
          <w:color w:val="auto"/>
          <w:sz w:val="26"/>
          <w:szCs w:val="26"/>
        </w:rPr>
        <w:t xml:space="preserve"> = ЗП </w:t>
      </w:r>
      <w:proofErr w:type="spellStart"/>
      <w:r w:rsidRPr="009A7F8F">
        <w:rPr>
          <w:color w:val="auto"/>
          <w:sz w:val="26"/>
          <w:szCs w:val="26"/>
        </w:rPr>
        <w:t>x</w:t>
      </w:r>
      <w:proofErr w:type="spellEnd"/>
      <w:r w:rsidRPr="009A7F8F">
        <w:rPr>
          <w:color w:val="auto"/>
          <w:sz w:val="26"/>
          <w:szCs w:val="26"/>
        </w:rPr>
        <w:t xml:space="preserve"> Ки </w:t>
      </w:r>
      <w:proofErr w:type="spellStart"/>
      <w:r w:rsidRPr="009A7F8F">
        <w:rPr>
          <w:color w:val="auto"/>
          <w:sz w:val="26"/>
          <w:szCs w:val="26"/>
        </w:rPr>
        <w:t>х</w:t>
      </w:r>
      <w:proofErr w:type="spellEnd"/>
      <w:r w:rsidRPr="009A7F8F">
        <w:rPr>
          <w:color w:val="auto"/>
          <w:sz w:val="26"/>
          <w:szCs w:val="26"/>
        </w:rPr>
        <w:t xml:space="preserve"> </w:t>
      </w:r>
      <w:proofErr w:type="spellStart"/>
      <w:r w:rsidRPr="009A7F8F">
        <w:rPr>
          <w:color w:val="auto"/>
          <w:sz w:val="26"/>
          <w:szCs w:val="26"/>
        </w:rPr>
        <w:t>Киз</w:t>
      </w:r>
      <w:proofErr w:type="spellEnd"/>
      <w:r w:rsidRPr="009A7F8F">
        <w:rPr>
          <w:color w:val="auto"/>
          <w:sz w:val="26"/>
          <w:szCs w:val="26"/>
        </w:rPr>
        <w:t xml:space="preserve"> </w:t>
      </w:r>
      <w:proofErr w:type="spellStart"/>
      <w:r w:rsidRPr="009A7F8F">
        <w:rPr>
          <w:color w:val="auto"/>
          <w:sz w:val="26"/>
          <w:szCs w:val="26"/>
        </w:rPr>
        <w:t>x</w:t>
      </w:r>
      <w:proofErr w:type="spellEnd"/>
      <w:r w:rsidRPr="009A7F8F">
        <w:rPr>
          <w:color w:val="auto"/>
          <w:sz w:val="26"/>
          <w:szCs w:val="26"/>
        </w:rPr>
        <w:t xml:space="preserve"> </w:t>
      </w:r>
      <w:proofErr w:type="spellStart"/>
      <w:r w:rsidRPr="009A7F8F">
        <w:rPr>
          <w:color w:val="auto"/>
          <w:sz w:val="26"/>
          <w:szCs w:val="26"/>
        </w:rPr>
        <w:t>Кор</w:t>
      </w:r>
      <w:proofErr w:type="spellEnd"/>
      <w:r w:rsidRPr="009A7F8F">
        <w:rPr>
          <w:color w:val="auto"/>
          <w:sz w:val="26"/>
          <w:szCs w:val="26"/>
        </w:rPr>
        <w:t>,</w:t>
      </w:r>
    </w:p>
    <w:p w:rsidR="001F2EF3" w:rsidRPr="009A7F8F" w:rsidRDefault="001F2EF3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</w:p>
    <w:p w:rsidR="001F2EF3" w:rsidRPr="009A7F8F" w:rsidRDefault="001F2EF3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spellStart"/>
      <w:r w:rsidRPr="009A7F8F">
        <w:rPr>
          <w:color w:val="auto"/>
          <w:sz w:val="26"/>
          <w:szCs w:val="26"/>
        </w:rPr>
        <w:t>ОМБ</w:t>
      </w:r>
      <w:proofErr w:type="gramStart"/>
      <w:r w:rsidRPr="009A7F8F">
        <w:rPr>
          <w:color w:val="auto"/>
          <w:sz w:val="26"/>
          <w:szCs w:val="26"/>
        </w:rPr>
        <w:t>i</w:t>
      </w:r>
      <w:proofErr w:type="spellEnd"/>
      <w:proofErr w:type="gramEnd"/>
      <w:r w:rsidRPr="009A7F8F">
        <w:rPr>
          <w:color w:val="auto"/>
          <w:sz w:val="26"/>
          <w:szCs w:val="26"/>
        </w:rPr>
        <w:t xml:space="preserve"> - объем межбюджетного трансферта, предоставляемый из бюджета i-го поселения;</w:t>
      </w:r>
    </w:p>
    <w:p w:rsidR="001F2EF3" w:rsidRPr="009A7F8F" w:rsidRDefault="001F2EF3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ЗП - стандартные расходы на оплату труда, установленные в размере 27,915</w:t>
      </w:r>
      <w:r w:rsidRPr="00615A3B">
        <w:rPr>
          <w:color w:val="002060"/>
          <w:sz w:val="26"/>
          <w:szCs w:val="26"/>
        </w:rPr>
        <w:t xml:space="preserve"> </w:t>
      </w:r>
      <w:r w:rsidRPr="009A7F8F">
        <w:rPr>
          <w:color w:val="auto"/>
          <w:sz w:val="26"/>
          <w:szCs w:val="26"/>
        </w:rPr>
        <w:lastRenderedPageBreak/>
        <w:t xml:space="preserve">тыс. рублей и определенные исходя из </w:t>
      </w:r>
      <w:proofErr w:type="gramStart"/>
      <w:r w:rsidRPr="009A7F8F">
        <w:rPr>
          <w:color w:val="auto"/>
          <w:sz w:val="26"/>
          <w:szCs w:val="26"/>
        </w:rPr>
        <w:t>размера оплаты труда</w:t>
      </w:r>
      <w:proofErr w:type="gramEnd"/>
      <w:r w:rsidRPr="009A7F8F">
        <w:rPr>
          <w:color w:val="auto"/>
          <w:sz w:val="26"/>
          <w:szCs w:val="26"/>
        </w:rPr>
        <w:t xml:space="preserve"> с начислениями инспектора контрольно-счетной палаты Николаевского муниципального района, осуществляющего переданные полномочия; </w:t>
      </w:r>
    </w:p>
    <w:p w:rsidR="001F2EF3" w:rsidRPr="009A7F8F" w:rsidRDefault="001F2EF3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Ки - коэффициент индексации оплаты труда, устанавливается на очередной финансовый год в соответствии  с утверждённой в установленном порядке методикой планирования бюджетных ассигнований;</w:t>
      </w:r>
    </w:p>
    <w:p w:rsidR="001F2EF3" w:rsidRPr="009A7F8F" w:rsidRDefault="001F2EF3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spellStart"/>
      <w:r w:rsidRPr="009A7F8F">
        <w:rPr>
          <w:color w:val="auto"/>
          <w:sz w:val="26"/>
          <w:szCs w:val="26"/>
        </w:rPr>
        <w:t>Киз</w:t>
      </w:r>
      <w:proofErr w:type="spellEnd"/>
      <w:r w:rsidRPr="009A7F8F">
        <w:rPr>
          <w:color w:val="auto"/>
          <w:sz w:val="26"/>
          <w:szCs w:val="26"/>
        </w:rPr>
        <w:t xml:space="preserve"> - коэффициент иных затрат, установленный равным 1,18;</w:t>
      </w:r>
    </w:p>
    <w:p w:rsidR="001F2EF3" w:rsidRPr="009A7F8F" w:rsidRDefault="001F2EF3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Кор - коэффициент объема работ, определенный исходя из объема расходной части бюджета поселения, передавшего полномочия, и установленный в размерах, равных:</w:t>
      </w:r>
    </w:p>
    <w:p w:rsidR="001F2EF3" w:rsidRPr="009A7F8F" w:rsidRDefault="001F2EF3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- «0,9» - при объеме расходной части утвержденного бюджета поселения на текущий финансовый год до 2 млн. рублей;</w:t>
      </w:r>
    </w:p>
    <w:p w:rsidR="001F2EF3" w:rsidRPr="009A7F8F" w:rsidRDefault="001F2EF3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- «1,0» - при объеме расходной части утвержденного бюджета поселения на текущий финансовый год до 8 млн. рублей;</w:t>
      </w:r>
    </w:p>
    <w:p w:rsidR="001F2EF3" w:rsidRPr="009A7F8F" w:rsidRDefault="001F2EF3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- «1,1» - при объеме расходной части утвержденного бюджета поселения на текущий финансовый год от 8 млн. рублей до 15 млн. рублей;</w:t>
      </w:r>
    </w:p>
    <w:p w:rsidR="001F2EF3" w:rsidRPr="009A7F8F" w:rsidRDefault="001F2EF3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- «1,2» - при объеме расходной части утвержденного бюджета поселения на текущий финансовый год от 15 млн. рублей до 50 млн. рублей;</w:t>
      </w:r>
    </w:p>
    <w:p w:rsidR="001F2EF3" w:rsidRPr="009A7F8F" w:rsidRDefault="001F2EF3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- «1,3» - при объеме расходной части утвержденного бюджета поселения на текущий финансовый год от 50 млн. рублей до 100 млн. рублей;</w:t>
      </w:r>
    </w:p>
    <w:p w:rsidR="001F2EF3" w:rsidRPr="009A7F8F" w:rsidRDefault="001F2EF3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 xml:space="preserve">- «1,4» - при объеме расходной части утвержденного бюджета поселения на текущий финансовый год свыше 100 млн. рублей. </w:t>
      </w:r>
    </w:p>
    <w:p w:rsidR="001F2EF3" w:rsidRPr="009A7F8F" w:rsidRDefault="001F2EF3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 Перечисление межбюджетных трансфертов в районный бюджет производится равными долями, в срок не позднее 01 марта, 01 июля и 01 октября текущего года.</w:t>
      </w:r>
    </w:p>
    <w:p w:rsidR="001F2EF3" w:rsidRPr="009A7F8F" w:rsidRDefault="001F2EF3" w:rsidP="00A4102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5. В случае принятия контрольно-счетной палатой других полномочий поселений в области внешнего муниципального финансового контроля объем предоставляемых из бюджетов поселений в районный бюджет межбюджетных трансфертов может быть увеличен в порядке, определенном настоящей Методикой.</w:t>
      </w:r>
    </w:p>
    <w:p w:rsidR="001F2EF3" w:rsidRPr="009A7F8F" w:rsidRDefault="001F2EF3" w:rsidP="001F2EF3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1F2EF3" w:rsidRPr="009A7F8F" w:rsidRDefault="001F2EF3" w:rsidP="001F2EF3">
      <w:pPr>
        <w:widowControl w:val="0"/>
        <w:autoSpaceDE w:val="0"/>
        <w:autoSpaceDN w:val="0"/>
        <w:adjustRightInd w:val="0"/>
        <w:jc w:val="center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_______________________________</w:t>
      </w:r>
    </w:p>
    <w:p w:rsidR="001F2EF3" w:rsidRDefault="001F2EF3" w:rsidP="001F2EF3">
      <w:pPr>
        <w:widowControl w:val="0"/>
        <w:autoSpaceDE w:val="0"/>
        <w:autoSpaceDN w:val="0"/>
        <w:adjustRightInd w:val="0"/>
        <w:jc w:val="center"/>
        <w:rPr>
          <w:color w:val="002060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jc w:val="center"/>
        <w:rPr>
          <w:color w:val="002060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jc w:val="center"/>
        <w:rPr>
          <w:color w:val="002060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jc w:val="center"/>
        <w:rPr>
          <w:color w:val="002060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jc w:val="center"/>
        <w:rPr>
          <w:color w:val="002060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jc w:val="center"/>
        <w:rPr>
          <w:color w:val="002060"/>
          <w:sz w:val="26"/>
          <w:szCs w:val="26"/>
        </w:rPr>
      </w:pPr>
    </w:p>
    <w:p w:rsidR="001F2EF3" w:rsidRDefault="001F2EF3" w:rsidP="001F2EF3">
      <w:pPr>
        <w:widowControl w:val="0"/>
        <w:autoSpaceDE w:val="0"/>
        <w:autoSpaceDN w:val="0"/>
        <w:adjustRightInd w:val="0"/>
        <w:jc w:val="center"/>
        <w:rPr>
          <w:color w:val="002060"/>
          <w:sz w:val="26"/>
          <w:szCs w:val="26"/>
        </w:rPr>
      </w:pPr>
    </w:p>
    <w:sectPr w:rsidR="001F2EF3" w:rsidSect="00134C8A">
      <w:pgSz w:w="11906" w:h="16838"/>
      <w:pgMar w:top="1134" w:right="567" w:bottom="1134" w:left="1985" w:header="70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924" w:rsidRDefault="00B95924" w:rsidP="00956337">
      <w:r>
        <w:separator/>
      </w:r>
    </w:p>
  </w:endnote>
  <w:endnote w:type="continuationSeparator" w:id="0">
    <w:p w:rsidR="00B95924" w:rsidRDefault="00B95924" w:rsidP="0095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924" w:rsidRDefault="00B95924" w:rsidP="00956337">
      <w:r>
        <w:separator/>
      </w:r>
    </w:p>
  </w:footnote>
  <w:footnote w:type="continuationSeparator" w:id="0">
    <w:p w:rsidR="00B95924" w:rsidRDefault="00B95924" w:rsidP="00956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602BB"/>
    <w:multiLevelType w:val="hybridMultilevel"/>
    <w:tmpl w:val="ACEA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A63AA"/>
    <w:multiLevelType w:val="hybridMultilevel"/>
    <w:tmpl w:val="7814F322"/>
    <w:lvl w:ilvl="0" w:tplc="7FA2E2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664BF"/>
    <w:rsid w:val="000638C4"/>
    <w:rsid w:val="0007212E"/>
    <w:rsid w:val="000836E0"/>
    <w:rsid w:val="000C21D3"/>
    <w:rsid w:val="000F73BB"/>
    <w:rsid w:val="00131564"/>
    <w:rsid w:val="00134C8A"/>
    <w:rsid w:val="00150118"/>
    <w:rsid w:val="00161B59"/>
    <w:rsid w:val="00184820"/>
    <w:rsid w:val="001F24F5"/>
    <w:rsid w:val="001F2EF3"/>
    <w:rsid w:val="00213011"/>
    <w:rsid w:val="002176DE"/>
    <w:rsid w:val="00232302"/>
    <w:rsid w:val="00241630"/>
    <w:rsid w:val="0024355C"/>
    <w:rsid w:val="002607E9"/>
    <w:rsid w:val="00266519"/>
    <w:rsid w:val="00285A80"/>
    <w:rsid w:val="00293DDF"/>
    <w:rsid w:val="00313C4D"/>
    <w:rsid w:val="00315C58"/>
    <w:rsid w:val="00321A9B"/>
    <w:rsid w:val="00362671"/>
    <w:rsid w:val="00380D1F"/>
    <w:rsid w:val="00385375"/>
    <w:rsid w:val="00387963"/>
    <w:rsid w:val="003B0303"/>
    <w:rsid w:val="003D1DA0"/>
    <w:rsid w:val="003F07F7"/>
    <w:rsid w:val="004033C4"/>
    <w:rsid w:val="0040521E"/>
    <w:rsid w:val="00422824"/>
    <w:rsid w:val="00423FE4"/>
    <w:rsid w:val="0043642A"/>
    <w:rsid w:val="00460868"/>
    <w:rsid w:val="004A285B"/>
    <w:rsid w:val="004D3FA3"/>
    <w:rsid w:val="004F7E4B"/>
    <w:rsid w:val="0051202C"/>
    <w:rsid w:val="00527D8D"/>
    <w:rsid w:val="005323ED"/>
    <w:rsid w:val="00551584"/>
    <w:rsid w:val="005664BF"/>
    <w:rsid w:val="005D3F6C"/>
    <w:rsid w:val="005E3484"/>
    <w:rsid w:val="005F298C"/>
    <w:rsid w:val="00610089"/>
    <w:rsid w:val="00622638"/>
    <w:rsid w:val="006269F7"/>
    <w:rsid w:val="006447EC"/>
    <w:rsid w:val="00691D38"/>
    <w:rsid w:val="00695ECA"/>
    <w:rsid w:val="006A57B1"/>
    <w:rsid w:val="006C0A03"/>
    <w:rsid w:val="006D6DB9"/>
    <w:rsid w:val="006E3AEE"/>
    <w:rsid w:val="006F04D9"/>
    <w:rsid w:val="0070042B"/>
    <w:rsid w:val="00712C2C"/>
    <w:rsid w:val="00716707"/>
    <w:rsid w:val="00717C71"/>
    <w:rsid w:val="00774A3E"/>
    <w:rsid w:val="007B0AAC"/>
    <w:rsid w:val="007B12DE"/>
    <w:rsid w:val="007B1A9C"/>
    <w:rsid w:val="007B7F7C"/>
    <w:rsid w:val="007E5D6C"/>
    <w:rsid w:val="007F2BD2"/>
    <w:rsid w:val="007F77F7"/>
    <w:rsid w:val="0081394C"/>
    <w:rsid w:val="00817691"/>
    <w:rsid w:val="008308D6"/>
    <w:rsid w:val="0083415D"/>
    <w:rsid w:val="00836B23"/>
    <w:rsid w:val="00880285"/>
    <w:rsid w:val="00883A9F"/>
    <w:rsid w:val="008B1247"/>
    <w:rsid w:val="008D374E"/>
    <w:rsid w:val="00956337"/>
    <w:rsid w:val="00971A96"/>
    <w:rsid w:val="0098065D"/>
    <w:rsid w:val="00982239"/>
    <w:rsid w:val="0098669C"/>
    <w:rsid w:val="009A7F8F"/>
    <w:rsid w:val="00A04BB2"/>
    <w:rsid w:val="00A04CC5"/>
    <w:rsid w:val="00A4102F"/>
    <w:rsid w:val="00A661FF"/>
    <w:rsid w:val="00A82D2B"/>
    <w:rsid w:val="00A9187E"/>
    <w:rsid w:val="00A93EE8"/>
    <w:rsid w:val="00AA2FEA"/>
    <w:rsid w:val="00AA349A"/>
    <w:rsid w:val="00AD5F24"/>
    <w:rsid w:val="00AE2E6D"/>
    <w:rsid w:val="00B05029"/>
    <w:rsid w:val="00B12F7E"/>
    <w:rsid w:val="00B95924"/>
    <w:rsid w:val="00B97C4B"/>
    <w:rsid w:val="00BB12B1"/>
    <w:rsid w:val="00BD7939"/>
    <w:rsid w:val="00BF1A1C"/>
    <w:rsid w:val="00BF1FD0"/>
    <w:rsid w:val="00BF4EEA"/>
    <w:rsid w:val="00BF7015"/>
    <w:rsid w:val="00C05C6B"/>
    <w:rsid w:val="00C05F3A"/>
    <w:rsid w:val="00C1465E"/>
    <w:rsid w:val="00C33A73"/>
    <w:rsid w:val="00C410AA"/>
    <w:rsid w:val="00C52D01"/>
    <w:rsid w:val="00C55023"/>
    <w:rsid w:val="00C625BB"/>
    <w:rsid w:val="00CA1B03"/>
    <w:rsid w:val="00CD1438"/>
    <w:rsid w:val="00CD422C"/>
    <w:rsid w:val="00D41D4F"/>
    <w:rsid w:val="00D44381"/>
    <w:rsid w:val="00D614A3"/>
    <w:rsid w:val="00D64213"/>
    <w:rsid w:val="00D77DFC"/>
    <w:rsid w:val="00D8088E"/>
    <w:rsid w:val="00DB21C9"/>
    <w:rsid w:val="00DB53AB"/>
    <w:rsid w:val="00DE33B8"/>
    <w:rsid w:val="00DF4FC7"/>
    <w:rsid w:val="00E114D9"/>
    <w:rsid w:val="00E20C99"/>
    <w:rsid w:val="00E309C1"/>
    <w:rsid w:val="00E50D05"/>
    <w:rsid w:val="00E640E2"/>
    <w:rsid w:val="00E94D08"/>
    <w:rsid w:val="00EA408B"/>
    <w:rsid w:val="00EB6610"/>
    <w:rsid w:val="00EC2971"/>
    <w:rsid w:val="00EE7488"/>
    <w:rsid w:val="00F066F6"/>
    <w:rsid w:val="00F35629"/>
    <w:rsid w:val="00F52E87"/>
    <w:rsid w:val="00F67BEF"/>
    <w:rsid w:val="00F70D67"/>
    <w:rsid w:val="00F8398E"/>
    <w:rsid w:val="00FC7A1D"/>
    <w:rsid w:val="00FC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3E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71"/>
    <w:pPr>
      <w:ind w:firstLine="0"/>
      <w:jc w:val="left"/>
    </w:pPr>
    <w:rPr>
      <w:rFonts w:eastAsia="Times New Roman"/>
      <w:color w:val="000099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F2EF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EF3"/>
    <w:rPr>
      <w:rFonts w:ascii="Cambria" w:eastAsia="Times New Roman" w:hAnsi="Cambria"/>
      <w:b/>
      <w:bCs/>
      <w:i/>
      <w:iCs/>
      <w:color w:val="auto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2EF3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F2EF3"/>
    <w:rPr>
      <w:rFonts w:ascii="Tahoma" w:eastAsia="Calibri" w:hAnsi="Tahoma" w:cs="Tahoma"/>
      <w:color w:val="000099"/>
      <w:sz w:val="16"/>
      <w:szCs w:val="16"/>
    </w:rPr>
  </w:style>
  <w:style w:type="paragraph" w:customStyle="1" w:styleId="ConsPlusNonformat">
    <w:name w:val="ConsPlusNonformat"/>
    <w:uiPriority w:val="99"/>
    <w:rsid w:val="001F2EF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table" w:styleId="aa">
    <w:name w:val="Table Grid"/>
    <w:basedOn w:val="a1"/>
    <w:uiPriority w:val="59"/>
    <w:rsid w:val="001F2EF3"/>
    <w:pPr>
      <w:ind w:firstLine="0"/>
      <w:jc w:val="left"/>
    </w:pPr>
    <w:rPr>
      <w:rFonts w:eastAsia="Calibri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3E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71"/>
    <w:pPr>
      <w:ind w:firstLine="0"/>
      <w:jc w:val="left"/>
    </w:pPr>
    <w:rPr>
      <w:rFonts w:eastAsia="Times New Roman"/>
      <w:color w:val="000099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F2EF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EF3"/>
    <w:rPr>
      <w:rFonts w:ascii="Cambria" w:eastAsia="Times New Roman" w:hAnsi="Cambria"/>
      <w:b/>
      <w:bCs/>
      <w:i/>
      <w:iCs/>
      <w:color w:val="auto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2EF3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F2EF3"/>
    <w:rPr>
      <w:rFonts w:ascii="Tahoma" w:eastAsia="Calibri" w:hAnsi="Tahoma" w:cs="Tahoma"/>
      <w:color w:val="000099"/>
      <w:sz w:val="16"/>
      <w:szCs w:val="16"/>
    </w:rPr>
  </w:style>
  <w:style w:type="paragraph" w:customStyle="1" w:styleId="ConsPlusNonformat">
    <w:name w:val="ConsPlusNonformat"/>
    <w:uiPriority w:val="99"/>
    <w:rsid w:val="001F2EF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table" w:styleId="aa">
    <w:name w:val="Table Grid"/>
    <w:basedOn w:val="a1"/>
    <w:uiPriority w:val="59"/>
    <w:rsid w:val="001F2EF3"/>
    <w:pPr>
      <w:ind w:firstLine="0"/>
      <w:jc w:val="left"/>
    </w:pPr>
    <w:rPr>
      <w:rFonts w:eastAsia="Calibri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87D77E7134D9DB89325393284F439E359463C0669B47FB20F1B5DC9E1CD15925F7F8D7F7C8F88L8d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E87D77E7134D9DB89325393284F439E35A4F3A0F68B47FB20F1B5DC9E1CD15925F7F8E787CL8d9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2A0813B28240487DAE431A6659983147F441095A89513DD1D395323F3CCE16DB5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3609</Words>
  <Characters>20575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Николаевского муниципального р-на</Company>
  <LinksUpToDate>false</LinksUpToDate>
  <CharactersWithSpaces>24136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 депутатов</dc:creator>
  <cp:lastModifiedBy>Админнистрация</cp:lastModifiedBy>
  <cp:revision>11</cp:revision>
  <cp:lastPrinted>2016-10-24T03:56:00Z</cp:lastPrinted>
  <dcterms:created xsi:type="dcterms:W3CDTF">2016-10-11T07:04:00Z</dcterms:created>
  <dcterms:modified xsi:type="dcterms:W3CDTF">2017-08-01T23:42:00Z</dcterms:modified>
</cp:coreProperties>
</file>