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AC" w:rsidRDefault="00460F4D" w:rsidP="003F0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F4D">
        <w:rPr>
          <w:rFonts w:ascii="Times New Roman" w:hAnsi="Times New Roman" w:cs="Times New Roman"/>
          <w:sz w:val="28"/>
          <w:szCs w:val="28"/>
        </w:rPr>
        <w:t xml:space="preserve">Конституционный Суд Российской Федерации признал </w:t>
      </w:r>
      <w:proofErr w:type="gramStart"/>
      <w:r w:rsidRPr="00460F4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60F4D">
        <w:rPr>
          <w:rFonts w:ascii="Times New Roman" w:hAnsi="Times New Roman" w:cs="Times New Roman"/>
          <w:sz w:val="28"/>
          <w:szCs w:val="28"/>
        </w:rPr>
        <w:t>. 3 ст. 43 Федерального закона «Об охоте и о сохранении охотничьих ресурсов и о внесении изменений в отдельные законодательные акты Российской Федерации» не соответствующей Конституции Российской Федерации</w:t>
      </w:r>
    </w:p>
    <w:p w:rsidR="003F029F" w:rsidRDefault="003F029F" w:rsidP="003F0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F4D" w:rsidRPr="00460F4D" w:rsidRDefault="00460F4D" w:rsidP="004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F4D">
        <w:rPr>
          <w:rFonts w:ascii="Times New Roman" w:hAnsi="Times New Roman" w:cs="Times New Roman"/>
          <w:sz w:val="28"/>
          <w:szCs w:val="28"/>
        </w:rPr>
        <w:t>Постановлением Конституционного Суда Российской Федерации (далее – КС РФ) от 30.03.2018 № 14-П часть 3 статьи 43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признана не соответствующей Конституции Российской Федерации в части неопределенности субъекта, обязанного приобретать лекарственные средства ветеринарного назначения для проведения противоэпизоотических мероприятий по защите охотничьих</w:t>
      </w:r>
      <w:proofErr w:type="gramEnd"/>
      <w:r w:rsidRPr="00460F4D">
        <w:rPr>
          <w:rFonts w:ascii="Times New Roman" w:hAnsi="Times New Roman" w:cs="Times New Roman"/>
          <w:sz w:val="28"/>
          <w:szCs w:val="28"/>
        </w:rPr>
        <w:t xml:space="preserve"> ресурсов от болезней в закрепленных охотничьих угодьях. Такая неопределенность предполагает произвольное толкование и возложение данной обязанности на любых участников отношений в сфере охотничьего хозяйства и сохранения охотничьих ресурсов, что само собой недопустимо.</w:t>
      </w:r>
    </w:p>
    <w:p w:rsidR="00460F4D" w:rsidRPr="00460F4D" w:rsidRDefault="00460F4D" w:rsidP="004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F4D">
        <w:rPr>
          <w:rFonts w:ascii="Times New Roman" w:hAnsi="Times New Roman" w:cs="Times New Roman"/>
          <w:sz w:val="28"/>
          <w:szCs w:val="28"/>
        </w:rPr>
        <w:t xml:space="preserve">Как отмечено в Постановлении КС РФ, отсутствие в законодательстве определенности в отношении субъекта, обязанного приобретать лекарственные средства для противоэпизоотических мероприятий по защите диких животных от болезней в закрепленных охотничьих угодьях, обеспечение проведения которых возложено на юридические лица и индивидуальных предпринимателей, заключивших </w:t>
      </w:r>
      <w:proofErr w:type="spellStart"/>
      <w:r w:rsidRPr="00460F4D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460F4D">
        <w:rPr>
          <w:rFonts w:ascii="Times New Roman" w:hAnsi="Times New Roman" w:cs="Times New Roman"/>
          <w:sz w:val="28"/>
          <w:szCs w:val="28"/>
        </w:rPr>
        <w:t xml:space="preserve"> соглашения, влечет за собой серьезные издержки в </w:t>
      </w:r>
      <w:proofErr w:type="spellStart"/>
      <w:r w:rsidRPr="00460F4D">
        <w:rPr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Pr="00460F4D">
        <w:rPr>
          <w:rFonts w:ascii="Times New Roman" w:hAnsi="Times New Roman" w:cs="Times New Roman"/>
          <w:sz w:val="28"/>
          <w:szCs w:val="28"/>
        </w:rPr>
        <w:t>, не поддающиеся исправлению посредством конституционно-правового истолкования, что не отвечает принципам</w:t>
      </w:r>
      <w:proofErr w:type="gramEnd"/>
      <w:r w:rsidRPr="00460F4D">
        <w:rPr>
          <w:rFonts w:ascii="Times New Roman" w:hAnsi="Times New Roman" w:cs="Times New Roman"/>
          <w:sz w:val="28"/>
          <w:szCs w:val="28"/>
        </w:rPr>
        <w:t xml:space="preserve"> правового государства, верховенства права и равенства перед законом.</w:t>
      </w:r>
    </w:p>
    <w:p w:rsidR="00460F4D" w:rsidRPr="00460F4D" w:rsidRDefault="00460F4D" w:rsidP="004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0F4D">
        <w:rPr>
          <w:rFonts w:ascii="Times New Roman" w:hAnsi="Times New Roman" w:cs="Times New Roman"/>
          <w:sz w:val="28"/>
          <w:szCs w:val="28"/>
        </w:rPr>
        <w:t>В связи с этим КС РФ указал, что федеральному законодателю надлежит принять меры по устранению неопределенности нормативного содержания части 3 статьи 43 данного Федерального закона и возложить на конкретного участника отношений в сфере охотничьего хозяйства и сохранения охотничьих ресурсов обязанность по приобретению лекарственных средств для проведения противоэпизоотических мероприятий по защите охотничьих ресурсов от болезней в закрепленных охотничьих угодьях.</w:t>
      </w:r>
      <w:proofErr w:type="gramEnd"/>
    </w:p>
    <w:p w:rsidR="0031360B" w:rsidRDefault="00460F4D" w:rsidP="00460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F4D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460F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60F4D">
        <w:rPr>
          <w:rFonts w:ascii="Times New Roman" w:hAnsi="Times New Roman" w:cs="Times New Roman"/>
          <w:sz w:val="28"/>
          <w:szCs w:val="28"/>
        </w:rPr>
        <w:t xml:space="preserve"> КС РФ резюмировал, что до внесения федеральным законодателем таких изменений, приобретение лекарственных средств для проведения противоэпизоотических мероприятий по защите охотничьих ресурсов от болезней в закрепленных охотничьих угодьях должно осуществляться в соответствии со статьями 3 и 5 Закона Российской Федерации от 14.05.1993 № 4979-1 «О ветеринарии» органами государственной в</w:t>
      </w:r>
      <w:r>
        <w:rPr>
          <w:rFonts w:ascii="Times New Roman" w:hAnsi="Times New Roman" w:cs="Times New Roman"/>
          <w:sz w:val="28"/>
          <w:szCs w:val="28"/>
        </w:rPr>
        <w:t>ласти за счет бюджетных средств</w:t>
      </w:r>
      <w:r w:rsidR="003F029F" w:rsidRPr="003F029F">
        <w:rPr>
          <w:rFonts w:ascii="Times New Roman" w:hAnsi="Times New Roman" w:cs="Times New Roman"/>
          <w:sz w:val="28"/>
          <w:szCs w:val="28"/>
        </w:rPr>
        <w:t>.</w:t>
      </w:r>
    </w:p>
    <w:p w:rsidR="003F029F" w:rsidRDefault="003F029F" w:rsidP="0052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60B" w:rsidRDefault="00627121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522CD8" w:rsidRPr="00522CD8">
        <w:rPr>
          <w:rFonts w:ascii="Times New Roman" w:hAnsi="Times New Roman" w:cs="Times New Roman"/>
          <w:sz w:val="28"/>
          <w:szCs w:val="28"/>
        </w:rPr>
        <w:t>Нико</w:t>
      </w:r>
      <w:r w:rsidR="0031360B">
        <w:rPr>
          <w:rFonts w:ascii="Times New Roman" w:hAnsi="Times New Roman" w:cs="Times New Roman"/>
          <w:sz w:val="28"/>
          <w:szCs w:val="28"/>
        </w:rPr>
        <w:t>лаевск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1360B">
        <w:rPr>
          <w:rFonts w:ascii="Times New Roman" w:hAnsi="Times New Roman" w:cs="Times New Roman"/>
          <w:sz w:val="28"/>
          <w:szCs w:val="28"/>
        </w:rPr>
        <w:t>-на-Амуре</w:t>
      </w:r>
    </w:p>
    <w:p w:rsidR="00522CD8" w:rsidRPr="00522CD8" w:rsidRDefault="0031360B" w:rsidP="00522C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D5735">
        <w:rPr>
          <w:rFonts w:ascii="Times New Roman" w:hAnsi="Times New Roman" w:cs="Times New Roman"/>
          <w:sz w:val="28"/>
          <w:szCs w:val="28"/>
        </w:rPr>
        <w:t>ежрайонн</w:t>
      </w:r>
      <w:r w:rsidR="0062712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35">
        <w:rPr>
          <w:rFonts w:ascii="Times New Roman" w:hAnsi="Times New Roman" w:cs="Times New Roman"/>
          <w:sz w:val="28"/>
          <w:szCs w:val="28"/>
        </w:rPr>
        <w:t>природоохранн</w:t>
      </w:r>
      <w:r w:rsidR="00627121">
        <w:rPr>
          <w:rFonts w:ascii="Times New Roman" w:hAnsi="Times New Roman" w:cs="Times New Roman"/>
          <w:sz w:val="28"/>
          <w:szCs w:val="28"/>
        </w:rPr>
        <w:t>ого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627121">
        <w:rPr>
          <w:rFonts w:ascii="Times New Roman" w:hAnsi="Times New Roman" w:cs="Times New Roman"/>
          <w:sz w:val="28"/>
          <w:szCs w:val="28"/>
        </w:rPr>
        <w:t>а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 </w:t>
      </w:r>
      <w:r w:rsidR="0062712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7121">
        <w:rPr>
          <w:rFonts w:ascii="Times New Roman" w:hAnsi="Times New Roman" w:cs="Times New Roman"/>
          <w:sz w:val="28"/>
          <w:szCs w:val="28"/>
        </w:rPr>
        <w:t>М</w:t>
      </w:r>
      <w:r w:rsidR="00522CD8" w:rsidRPr="00522CD8">
        <w:rPr>
          <w:rFonts w:ascii="Times New Roman" w:hAnsi="Times New Roman" w:cs="Times New Roman"/>
          <w:sz w:val="28"/>
          <w:szCs w:val="28"/>
        </w:rPr>
        <w:t xml:space="preserve">. </w:t>
      </w:r>
      <w:r w:rsidR="00627121">
        <w:rPr>
          <w:rFonts w:ascii="Times New Roman" w:hAnsi="Times New Roman" w:cs="Times New Roman"/>
          <w:sz w:val="28"/>
          <w:szCs w:val="28"/>
        </w:rPr>
        <w:t>Нефедьева</w:t>
      </w:r>
    </w:p>
    <w:sectPr w:rsidR="00522CD8" w:rsidRPr="00522CD8" w:rsidSect="0092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2CD8"/>
    <w:rsid w:val="00225036"/>
    <w:rsid w:val="0031360B"/>
    <w:rsid w:val="003D4966"/>
    <w:rsid w:val="003F029F"/>
    <w:rsid w:val="00405E78"/>
    <w:rsid w:val="00460F4D"/>
    <w:rsid w:val="00522CD8"/>
    <w:rsid w:val="0056635D"/>
    <w:rsid w:val="005A1BAC"/>
    <w:rsid w:val="00627121"/>
    <w:rsid w:val="006B0437"/>
    <w:rsid w:val="006B18BC"/>
    <w:rsid w:val="009258B0"/>
    <w:rsid w:val="009927D6"/>
    <w:rsid w:val="009D7D4E"/>
    <w:rsid w:val="00A53703"/>
    <w:rsid w:val="00A94EA0"/>
    <w:rsid w:val="00B1362E"/>
    <w:rsid w:val="00B37B8E"/>
    <w:rsid w:val="00DD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2018-04-05T06:39:00Z</dcterms:created>
  <dcterms:modified xsi:type="dcterms:W3CDTF">2018-05-04T01:37:00Z</dcterms:modified>
</cp:coreProperties>
</file>