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77" w:rsidRDefault="0030203C" w:rsidP="006A1F7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60"/>
          <w:szCs w:val="60"/>
          <w:lang w:eastAsia="ru-RU"/>
        </w:rPr>
      </w:pPr>
      <w:r w:rsidRPr="0030203C">
        <w:rPr>
          <w:rFonts w:ascii="Times New Roman" w:eastAsia="Times New Roman" w:hAnsi="Times New Roman" w:cs="Times New Roman"/>
          <w:b/>
          <w:color w:val="252525"/>
          <w:kern w:val="36"/>
          <w:sz w:val="60"/>
          <w:szCs w:val="60"/>
          <w:lang w:eastAsia="ru-RU"/>
        </w:rPr>
        <w:t>ПАМЯТКА</w:t>
      </w:r>
    </w:p>
    <w:p w:rsidR="00C978E1" w:rsidRDefault="00C978E1" w:rsidP="006A1F7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</w:pPr>
      <w:r w:rsidRPr="006A1F77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 xml:space="preserve">В настоящее время всё актуальнее становятся вопросы предупреждения </w:t>
      </w:r>
      <w:r w:rsidR="009E02DF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преступлений</w:t>
      </w:r>
      <w:r w:rsidRPr="006A1F77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, связанных с хищением</w:t>
      </w:r>
      <w:r w:rsidR="009E02DF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 xml:space="preserve"> денежных средств граждан</w:t>
      </w:r>
      <w:r w:rsidRPr="006A1F77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, соверш</w:t>
      </w:r>
      <w:r w:rsidR="009E02DF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аемых</w:t>
      </w:r>
      <w:r w:rsidRPr="006A1F77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 xml:space="preserve"> с использованием современных информационно-коммуникационных технологий. Данный вид хищения является общ</w:t>
      </w:r>
      <w:bookmarkStart w:id="0" w:name="_GoBack"/>
      <w:bookmarkEnd w:id="0"/>
      <w:r w:rsidRPr="006A1F77">
        <w:rPr>
          <w:rFonts w:ascii="Times New Roman" w:eastAsia="Times New Roman" w:hAnsi="Times New Roman" w:cs="Times New Roman"/>
          <w:color w:val="252525"/>
          <w:sz w:val="25"/>
          <w:szCs w:val="25"/>
          <w:lang w:eastAsia="ru-RU"/>
        </w:rPr>
        <w:t>ественно опасным деянием, причиняющий имущественный вред гражданам и разрушающий нравственные устои общества.</w:t>
      </w:r>
    </w:p>
    <w:p w:rsidR="009E02DF" w:rsidRPr="002A2674" w:rsidRDefault="009E02DF" w:rsidP="009E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</w:pPr>
      <w:r w:rsidRPr="002A26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Анализ оперативной обстановки на территории Николаевского района по итогам 5 месяцев 2023 года характеризуется увеличением количества зарегистрированных преступлений на 15,8% (с 272 до 315). У</w:t>
      </w:r>
      <w:r w:rsidRPr="002A267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щерб по нераскрытым преступлениям составил 5 466 682 руб. (АППГ 4 244 945 руб.).</w:t>
      </w:r>
    </w:p>
    <w:p w:rsidR="002A2674" w:rsidRPr="002A2674" w:rsidRDefault="002A2674" w:rsidP="002A2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A2674">
        <w:rPr>
          <w:rFonts w:ascii="Times New Roman" w:hAnsi="Times New Roman" w:cs="Times New Roman"/>
          <w:color w:val="000000"/>
          <w:sz w:val="25"/>
          <w:szCs w:val="25"/>
        </w:rPr>
        <w:t xml:space="preserve">Как негативная тенденция на территории района отмечается увеличение преступлений, совершенных с использованием </w:t>
      </w:r>
      <w:r>
        <w:rPr>
          <w:rFonts w:ascii="Times New Roman" w:hAnsi="Times New Roman" w:cs="Times New Roman"/>
          <w:color w:val="000000"/>
          <w:sz w:val="25"/>
          <w:szCs w:val="25"/>
        </w:rPr>
        <w:t>информационно-телекоммуникационных технологий</w:t>
      </w:r>
      <w:r w:rsidRPr="002A267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2A2674" w:rsidRPr="002A2674" w:rsidRDefault="002A2674" w:rsidP="002A26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2A2674">
        <w:rPr>
          <w:rFonts w:ascii="Times New Roman" w:hAnsi="Times New Roman" w:cs="Times New Roman"/>
          <w:color w:val="000000"/>
          <w:sz w:val="25"/>
          <w:szCs w:val="25"/>
        </w:rPr>
        <w:t>Так, на территории района зарегистрировано более чем в 2 раза таких преступлений (с 35 до 76, рост на 117%), раскрываемость которых снизилась с 24,3% до 18,2%.</w:t>
      </w:r>
    </w:p>
    <w:p w:rsidR="0030203C" w:rsidRPr="002A2674" w:rsidRDefault="0030203C" w:rsidP="002A2674">
      <w:pPr>
        <w:pStyle w:val="a8"/>
        <w:ind w:firstLine="709"/>
        <w:jc w:val="center"/>
        <w:rPr>
          <w:rStyle w:val="extended-textshort"/>
          <w:b/>
          <w:bCs/>
          <w:sz w:val="25"/>
          <w:szCs w:val="25"/>
        </w:rPr>
      </w:pPr>
      <w:r w:rsidRPr="002A2674">
        <w:rPr>
          <w:rStyle w:val="extended-textshort"/>
          <w:b/>
          <w:bCs/>
          <w:sz w:val="25"/>
          <w:szCs w:val="25"/>
        </w:rPr>
        <w:t>Осуществление злоумышленниками телефонных звонков гражданам.</w:t>
      </w:r>
    </w:p>
    <w:p w:rsidR="0030203C" w:rsidRPr="006A1F77" w:rsidRDefault="0030203C" w:rsidP="006A1F77">
      <w:pPr>
        <w:pStyle w:val="a8"/>
        <w:ind w:firstLine="709"/>
        <w:rPr>
          <w:sz w:val="25"/>
          <w:szCs w:val="25"/>
        </w:rPr>
      </w:pPr>
      <w:r w:rsidRPr="002A2674">
        <w:rPr>
          <w:rStyle w:val="extended-textshort"/>
          <w:bCs/>
          <w:sz w:val="25"/>
          <w:szCs w:val="25"/>
        </w:rPr>
        <w:t>Как правило, злоумышленники представляются потерпевшим</w:t>
      </w:r>
      <w:r w:rsidRPr="006A1F77">
        <w:rPr>
          <w:rStyle w:val="extended-textshort"/>
          <w:bCs/>
          <w:sz w:val="25"/>
          <w:szCs w:val="25"/>
        </w:rPr>
        <w:t xml:space="preserve"> работниками банковской сферы, в большинстве случаев - службы безопасности банков. В ходе телефонных разговоров они сообщают потерпевшим </w:t>
      </w:r>
      <w:r w:rsidRPr="006A1F77">
        <w:rPr>
          <w:sz w:val="25"/>
          <w:szCs w:val="25"/>
        </w:rPr>
        <w:t>о якобы подозрительных операциях, замеченных на их банковских счетах, попытках снятия денежных средств со счета потерпевшего, либо о произошедшем сбое в программе вследствие чего произошла блокировка счета, либо о зачислении бонусов на счет потерпевшего.</w:t>
      </w:r>
    </w:p>
    <w:p w:rsidR="0030203C" w:rsidRPr="006A1F77" w:rsidRDefault="0030203C" w:rsidP="006A1F77">
      <w:pPr>
        <w:pStyle w:val="a8"/>
        <w:ind w:firstLine="709"/>
        <w:rPr>
          <w:sz w:val="25"/>
          <w:szCs w:val="25"/>
        </w:rPr>
      </w:pPr>
      <w:r w:rsidRPr="006A1F77">
        <w:rPr>
          <w:sz w:val="25"/>
          <w:szCs w:val="25"/>
        </w:rPr>
        <w:t>В ходе разговора злоумышленники пытаются войти в доверие к потерпевшим, оперируют специфическими терминами, характерными для работников банковской сферы, ведут себя спокойно, разговаривают вежливо, в некоторых случаях оперируют реальными данными о банковских счетах потерпевших.</w:t>
      </w:r>
    </w:p>
    <w:p w:rsidR="0030203C" w:rsidRPr="006A1F77" w:rsidRDefault="0030203C" w:rsidP="006A1F77">
      <w:pPr>
        <w:pStyle w:val="a8"/>
        <w:ind w:firstLine="709"/>
        <w:rPr>
          <w:sz w:val="25"/>
          <w:szCs w:val="25"/>
        </w:rPr>
      </w:pPr>
      <w:r w:rsidRPr="006A1F77">
        <w:rPr>
          <w:sz w:val="25"/>
          <w:szCs w:val="25"/>
        </w:rPr>
        <w:t>Далее в ходе разговора злоумышленники для устранения якобы имеющейся опасности, в том числе незаконного снятия денежных средств со счета потерпевшего, просят последнего сообщить конфиденциальную информацию (номер банковской карты, CVC или CVV код - цифровой трехзначный код, расположенный на обратной стороне карты, которым подтверждается подлинность карты).</w:t>
      </w:r>
    </w:p>
    <w:p w:rsidR="0030203C" w:rsidRPr="006A1F77" w:rsidRDefault="0030203C" w:rsidP="006A1F77">
      <w:pPr>
        <w:pStyle w:val="a8"/>
        <w:ind w:firstLine="709"/>
        <w:rPr>
          <w:sz w:val="25"/>
          <w:szCs w:val="25"/>
        </w:rPr>
      </w:pPr>
      <w:r w:rsidRPr="006A1F77">
        <w:rPr>
          <w:sz w:val="25"/>
          <w:szCs w:val="25"/>
        </w:rPr>
        <w:t>В некоторых случаях злоумышленники просят сообщить им пароль, который отражен в СМС-сообщении, которое поступило потерпевшему по телефону.</w:t>
      </w:r>
    </w:p>
    <w:p w:rsidR="0030203C" w:rsidRPr="006A1F77" w:rsidRDefault="0030203C" w:rsidP="006A1F77">
      <w:pPr>
        <w:pStyle w:val="a8"/>
        <w:ind w:firstLine="709"/>
        <w:rPr>
          <w:sz w:val="25"/>
          <w:szCs w:val="25"/>
        </w:rPr>
      </w:pPr>
      <w:r w:rsidRPr="006A1F77">
        <w:rPr>
          <w:sz w:val="25"/>
          <w:szCs w:val="25"/>
        </w:rPr>
        <w:t>Имеют тенденцию роста случаи, когда потерпевшие «под диктовку» злоумышленников сами совершают действия, направленные на перевод денежных средств.</w:t>
      </w:r>
    </w:p>
    <w:p w:rsidR="006A1F77" w:rsidRPr="006A1F77" w:rsidRDefault="0030203C" w:rsidP="006A1F77">
      <w:pPr>
        <w:pStyle w:val="a8"/>
        <w:ind w:firstLine="709"/>
        <w:rPr>
          <w:bCs/>
          <w:sz w:val="25"/>
          <w:szCs w:val="25"/>
        </w:rPr>
      </w:pPr>
      <w:r w:rsidRPr="006A1F77">
        <w:rPr>
          <w:sz w:val="25"/>
          <w:szCs w:val="25"/>
        </w:rPr>
        <w:t>Все чаще такого рода преступления совершаются с помощью программных средств, осуществляющих подмену номера телефонов, т.е. при звонке потерпевшему в его телефоне может отражаться номер телефона, который реально принадлежит банку или иной организации.</w:t>
      </w:r>
      <w:r w:rsidRPr="006A1F77">
        <w:rPr>
          <w:bCs/>
          <w:sz w:val="25"/>
          <w:szCs w:val="25"/>
        </w:rPr>
        <w:t xml:space="preserve"> </w:t>
      </w:r>
    </w:p>
    <w:p w:rsidR="0030203C" w:rsidRPr="006A1F77" w:rsidRDefault="0030203C" w:rsidP="006A1F77">
      <w:pPr>
        <w:pStyle w:val="a8"/>
        <w:ind w:firstLine="709"/>
        <w:rPr>
          <w:rStyle w:val="extended-textshort"/>
          <w:bCs/>
          <w:sz w:val="25"/>
          <w:szCs w:val="25"/>
        </w:rPr>
      </w:pPr>
      <w:r w:rsidRPr="006A1F77">
        <w:rPr>
          <w:rStyle w:val="extended-textshort"/>
          <w:bCs/>
          <w:sz w:val="25"/>
          <w:szCs w:val="25"/>
        </w:rPr>
        <w:t>Если Вы разговариваете якобы с представителем правоохранительных органов, спросите, из какого он отделения полиции. После звонка следует набрать «02», «102» (для сот. телефонов), 8 (4212) 387-387 (телефон доверия УМВД России по Хабаровскому краю), узнать номер дежурной части данного отделения и поинтересоваться, действительно ли родственник или знакомый доставлен туда.</w:t>
      </w:r>
    </w:p>
    <w:p w:rsidR="006A1F77" w:rsidRDefault="0030203C" w:rsidP="006A1F77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/>
          <w:b/>
          <w:bCs/>
          <w:sz w:val="25"/>
          <w:szCs w:val="25"/>
        </w:rPr>
      </w:pPr>
      <w:r w:rsidRPr="006A1F77">
        <w:rPr>
          <w:rStyle w:val="extended-textshort"/>
          <w:rFonts w:ascii="Times New Roman" w:hAnsi="Times New Roman"/>
          <w:b/>
          <w:bCs/>
          <w:sz w:val="25"/>
          <w:szCs w:val="25"/>
        </w:rPr>
        <w:t>Необходимо помнить, что Ваша личная и финансовая безопасность в первую очередь зависит от Вас самих, а не от других лиц.</w:t>
      </w:r>
    </w:p>
    <w:p w:rsidR="002A2674" w:rsidRDefault="002A2674" w:rsidP="006A1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F77" w:rsidRDefault="006A1F77" w:rsidP="002A2674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Николаевская-на-Амуре городская прокуратура</w:t>
      </w:r>
    </w:p>
    <w:p w:rsidR="006A1F77" w:rsidRDefault="006A1F77" w:rsidP="002A2674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</w:t>
      </w:r>
      <w:smartTag w:uri="urn:schemas-microsoft-com:office:smarttags" w:element="metricconverter">
        <w:smartTagPr>
          <w:attr w:name="ProductID" w:val="682460 г"/>
        </w:smartTagPr>
        <w:r>
          <w:rPr>
            <w:rFonts w:ascii="Times New Roman" w:hAnsi="Times New Roman"/>
            <w:i/>
          </w:rPr>
          <w:t>682460 г</w:t>
        </w:r>
      </w:smartTag>
      <w:r>
        <w:rPr>
          <w:rFonts w:ascii="Times New Roman" w:hAnsi="Times New Roman"/>
          <w:i/>
        </w:rPr>
        <w:t xml:space="preserve">. Николаевск-на-Амуре, ул. Ленина, д. 7 </w:t>
      </w:r>
    </w:p>
    <w:p w:rsidR="0030203C" w:rsidRPr="0030203C" w:rsidRDefault="006A1F77" w:rsidP="002A2674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i/>
        </w:rPr>
        <w:t>Телефон: 8 (42135)2-37-75</w:t>
      </w:r>
    </w:p>
    <w:sectPr w:rsidR="0030203C" w:rsidRPr="0030203C" w:rsidSect="003575DB">
      <w:headerReference w:type="default" r:id="rId7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CA" w:rsidRDefault="002B10CA" w:rsidP="004D1E6E">
      <w:pPr>
        <w:spacing w:after="0" w:line="240" w:lineRule="auto"/>
      </w:pPr>
      <w:r>
        <w:separator/>
      </w:r>
    </w:p>
  </w:endnote>
  <w:endnote w:type="continuationSeparator" w:id="0">
    <w:p w:rsidR="002B10CA" w:rsidRDefault="002B10CA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CA" w:rsidRDefault="002B10CA" w:rsidP="004D1E6E">
      <w:pPr>
        <w:spacing w:after="0" w:line="240" w:lineRule="auto"/>
      </w:pPr>
      <w:r>
        <w:separator/>
      </w:r>
    </w:p>
  </w:footnote>
  <w:footnote w:type="continuationSeparator" w:id="0">
    <w:p w:rsidR="002B10CA" w:rsidRDefault="002B10CA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8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35FF"/>
    <w:multiLevelType w:val="multilevel"/>
    <w:tmpl w:val="FF6E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A4247"/>
    <w:multiLevelType w:val="multilevel"/>
    <w:tmpl w:val="A98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E1"/>
    <w:rsid w:val="002A2674"/>
    <w:rsid w:val="002B10CA"/>
    <w:rsid w:val="002E288E"/>
    <w:rsid w:val="002F25BE"/>
    <w:rsid w:val="0030203C"/>
    <w:rsid w:val="003575DB"/>
    <w:rsid w:val="004D1E6E"/>
    <w:rsid w:val="004D7CC8"/>
    <w:rsid w:val="006A1F77"/>
    <w:rsid w:val="007462C7"/>
    <w:rsid w:val="007E5966"/>
    <w:rsid w:val="00860691"/>
    <w:rsid w:val="009E02DF"/>
    <w:rsid w:val="00B8042B"/>
    <w:rsid w:val="00C978E1"/>
    <w:rsid w:val="00D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01791"/>
  <w15:chartTrackingRefBased/>
  <w15:docId w15:val="{49A05527-FA2B-4A45-A819-9158EBBF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List Paragraph"/>
    <w:basedOn w:val="a"/>
    <w:uiPriority w:val="34"/>
    <w:qFormat/>
    <w:rsid w:val="00B8042B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3020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0203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3020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Стерликова Олеся Александровна</cp:lastModifiedBy>
  <cp:revision>4</cp:revision>
  <cp:lastPrinted>2023-06-21T04:27:00Z</cp:lastPrinted>
  <dcterms:created xsi:type="dcterms:W3CDTF">2023-06-20T07:14:00Z</dcterms:created>
  <dcterms:modified xsi:type="dcterms:W3CDTF">2023-06-21T04:28:00Z</dcterms:modified>
</cp:coreProperties>
</file>