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22" w:rsidRDefault="00277D22" w:rsidP="009576A4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277D22" w:rsidRDefault="00277D22" w:rsidP="009576A4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B14147" w:rsidRPr="001042AE" w:rsidRDefault="00B14147" w:rsidP="001C587A">
      <w:pPr>
        <w:spacing w:after="0" w:line="240" w:lineRule="auto"/>
        <w:jc w:val="center"/>
        <w:rPr>
          <w:b/>
        </w:rPr>
      </w:pPr>
      <w:r w:rsidRPr="001042AE">
        <w:rPr>
          <w:b/>
        </w:rPr>
        <w:t>Совет депутатов Нигирского сельского поселения</w:t>
      </w:r>
    </w:p>
    <w:p w:rsidR="00B14147" w:rsidRDefault="00B14147" w:rsidP="001C587A">
      <w:pPr>
        <w:spacing w:after="0" w:line="240" w:lineRule="auto"/>
        <w:jc w:val="center"/>
        <w:rPr>
          <w:b/>
        </w:rPr>
      </w:pPr>
      <w:r w:rsidRPr="001042AE">
        <w:rPr>
          <w:b/>
        </w:rPr>
        <w:t>Николаевского муниципального района Хабаровского края</w:t>
      </w:r>
    </w:p>
    <w:p w:rsidR="00B14147" w:rsidRPr="001042AE" w:rsidRDefault="00B14147" w:rsidP="00B14147">
      <w:pPr>
        <w:spacing w:line="240" w:lineRule="exact"/>
        <w:jc w:val="center"/>
        <w:rPr>
          <w:b/>
        </w:rPr>
      </w:pPr>
    </w:p>
    <w:p w:rsidR="00B14147" w:rsidRPr="00084CE5" w:rsidRDefault="00B14147" w:rsidP="00B14147">
      <w:pPr>
        <w:jc w:val="center"/>
        <w:rPr>
          <w:b/>
        </w:rPr>
      </w:pPr>
      <w:r w:rsidRPr="001042AE">
        <w:rPr>
          <w:b/>
        </w:rPr>
        <w:t>РЕШЕНИЕ</w:t>
      </w:r>
    </w:p>
    <w:p w:rsidR="00B14147" w:rsidRDefault="00B14147" w:rsidP="00B14147">
      <w:pPr>
        <w:spacing w:line="240" w:lineRule="exact"/>
        <w:jc w:val="center"/>
        <w:rPr>
          <w:caps/>
        </w:rPr>
      </w:pPr>
      <w:r>
        <w:rPr>
          <w:sz w:val="20"/>
          <w:szCs w:val="20"/>
        </w:rPr>
        <w:t>с. Нигирь</w:t>
      </w:r>
    </w:p>
    <w:p w:rsidR="00B14147" w:rsidRPr="00DA6DDF" w:rsidRDefault="00B14147" w:rsidP="00B14147">
      <w:pPr>
        <w:spacing w:line="240" w:lineRule="exact"/>
        <w:jc w:val="both"/>
      </w:pPr>
    </w:p>
    <w:p w:rsidR="00277D22" w:rsidRDefault="00277D22" w:rsidP="009576A4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9D1E9C" w:rsidRPr="00B14147" w:rsidRDefault="00475414" w:rsidP="00B14147">
      <w:pPr>
        <w:pStyle w:val="ConsPlusNormal"/>
        <w:tabs>
          <w:tab w:val="left" w:pos="7620"/>
        </w:tabs>
        <w:spacing w:line="240" w:lineRule="exact"/>
        <w:ind w:right="-3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>01.03</w:t>
      </w:r>
      <w:r w:rsidR="00B14147" w:rsidRPr="00B14147">
        <w:rPr>
          <w:bCs/>
          <w:sz w:val="26"/>
          <w:szCs w:val="26"/>
          <w:u w:val="single"/>
        </w:rPr>
        <w:t>.202</w:t>
      </w:r>
      <w:r w:rsidR="00042001">
        <w:rPr>
          <w:bCs/>
          <w:sz w:val="26"/>
          <w:szCs w:val="26"/>
          <w:u w:val="single"/>
        </w:rPr>
        <w:t>3</w:t>
      </w:r>
      <w:r w:rsidR="00B14147">
        <w:rPr>
          <w:bCs/>
          <w:sz w:val="26"/>
          <w:szCs w:val="26"/>
        </w:rPr>
        <w:tab/>
        <w:t xml:space="preserve">     </w:t>
      </w:r>
      <w:r w:rsidR="00B14147" w:rsidRPr="00B14147">
        <w:rPr>
          <w:bCs/>
          <w:sz w:val="26"/>
          <w:szCs w:val="26"/>
          <w:u w:val="single"/>
        </w:rPr>
        <w:t xml:space="preserve">№ </w:t>
      </w:r>
      <w:r w:rsidR="002D5D3F">
        <w:rPr>
          <w:bCs/>
          <w:sz w:val="26"/>
          <w:szCs w:val="26"/>
          <w:u w:val="single"/>
        </w:rPr>
        <w:t>82-177</w:t>
      </w:r>
    </w:p>
    <w:p w:rsidR="00277D22" w:rsidRDefault="00277D22" w:rsidP="009576A4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277D22" w:rsidRDefault="00277D22" w:rsidP="009576A4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277D22" w:rsidRDefault="00277D22" w:rsidP="009576A4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AB21DE" w:rsidRDefault="00AB21DE" w:rsidP="009576A4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9576A4" w:rsidRPr="009008F0" w:rsidRDefault="00610E28" w:rsidP="009576A4">
      <w:pPr>
        <w:pStyle w:val="ConsPlusNormal"/>
        <w:spacing w:line="240" w:lineRule="exact"/>
        <w:ind w:right="-3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 внесении</w:t>
      </w:r>
      <w:r w:rsidR="009576A4" w:rsidRPr="009008F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изменений в </w:t>
      </w:r>
      <w:r w:rsidR="002D1477" w:rsidRPr="008614ED">
        <w:rPr>
          <w:bCs/>
          <w:sz w:val="26"/>
          <w:szCs w:val="26"/>
        </w:rPr>
        <w:t xml:space="preserve"> Правил</w:t>
      </w:r>
      <w:r w:rsidR="00277D22">
        <w:rPr>
          <w:bCs/>
          <w:sz w:val="26"/>
          <w:szCs w:val="26"/>
        </w:rPr>
        <w:t>а</w:t>
      </w:r>
      <w:r w:rsidR="002D1477" w:rsidRPr="008614ED">
        <w:rPr>
          <w:sz w:val="26"/>
          <w:szCs w:val="26"/>
        </w:rPr>
        <w:t xml:space="preserve"> благоустройства территории Нигирского сельского поселения Николаевского муниципального района Хабаровского края</w:t>
      </w:r>
      <w:r w:rsidR="00277D22">
        <w:rPr>
          <w:sz w:val="26"/>
          <w:szCs w:val="26"/>
        </w:rPr>
        <w:t xml:space="preserve">, утвержденные решением </w:t>
      </w:r>
      <w:r w:rsidR="002D1477">
        <w:rPr>
          <w:bCs/>
          <w:sz w:val="26"/>
          <w:szCs w:val="26"/>
        </w:rPr>
        <w:t xml:space="preserve"> </w:t>
      </w:r>
      <w:r w:rsidR="00EC7504">
        <w:rPr>
          <w:bCs/>
          <w:sz w:val="26"/>
          <w:szCs w:val="26"/>
        </w:rPr>
        <w:t>Совета депутатов Нигирского сель</w:t>
      </w:r>
      <w:r w:rsidR="008505AA">
        <w:rPr>
          <w:bCs/>
          <w:sz w:val="26"/>
          <w:szCs w:val="26"/>
        </w:rPr>
        <w:t>ского поселения от 27</w:t>
      </w:r>
      <w:r w:rsidR="00277D22">
        <w:rPr>
          <w:bCs/>
          <w:sz w:val="26"/>
          <w:szCs w:val="26"/>
        </w:rPr>
        <w:t xml:space="preserve"> </w:t>
      </w:r>
      <w:r w:rsidR="002D1477">
        <w:rPr>
          <w:bCs/>
          <w:sz w:val="26"/>
          <w:szCs w:val="26"/>
        </w:rPr>
        <w:t>ноября</w:t>
      </w:r>
      <w:r w:rsidR="00277D22">
        <w:rPr>
          <w:bCs/>
          <w:sz w:val="26"/>
          <w:szCs w:val="26"/>
        </w:rPr>
        <w:t xml:space="preserve"> </w:t>
      </w:r>
      <w:r w:rsidR="008505AA">
        <w:rPr>
          <w:bCs/>
          <w:sz w:val="26"/>
          <w:szCs w:val="26"/>
        </w:rPr>
        <w:t>2017 г. № 68-190</w:t>
      </w:r>
    </w:p>
    <w:p w:rsidR="009576A4" w:rsidRPr="009008F0" w:rsidRDefault="009576A4" w:rsidP="009576A4">
      <w:pPr>
        <w:pStyle w:val="ConsPlusNormal"/>
        <w:spacing w:line="240" w:lineRule="exact"/>
        <w:ind w:right="-28"/>
        <w:rPr>
          <w:sz w:val="26"/>
          <w:szCs w:val="26"/>
        </w:rPr>
      </w:pPr>
    </w:p>
    <w:p w:rsidR="009576A4" w:rsidRDefault="00B51A8D" w:rsidP="009576A4">
      <w:pPr>
        <w:pStyle w:val="ConsPlusNormal"/>
        <w:ind w:right="-28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 с п.</w:t>
      </w:r>
      <w:r w:rsidR="009232CD">
        <w:rPr>
          <w:sz w:val="26"/>
          <w:szCs w:val="26"/>
        </w:rPr>
        <w:t xml:space="preserve"> </w:t>
      </w:r>
      <w:r>
        <w:rPr>
          <w:sz w:val="26"/>
          <w:szCs w:val="26"/>
        </w:rPr>
        <w:t>4 ч.</w:t>
      </w:r>
      <w:r w:rsidR="009232CD">
        <w:rPr>
          <w:sz w:val="26"/>
          <w:szCs w:val="26"/>
        </w:rPr>
        <w:t xml:space="preserve"> </w:t>
      </w:r>
      <w:r>
        <w:rPr>
          <w:sz w:val="26"/>
          <w:szCs w:val="26"/>
        </w:rPr>
        <w:t>1 ст.7</w:t>
      </w:r>
      <w:r w:rsidR="009576A4">
        <w:rPr>
          <w:sz w:val="26"/>
          <w:szCs w:val="26"/>
        </w:rPr>
        <w:t xml:space="preserve">  Федерального закона  от  06  октября  2003 г. № 131-ФЗ «Об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Федерации»,</w:t>
      </w:r>
      <w:r w:rsidR="009232CD">
        <w:rPr>
          <w:sz w:val="26"/>
          <w:szCs w:val="26"/>
        </w:rPr>
        <w:t xml:space="preserve"> </w:t>
      </w:r>
      <w:r w:rsidR="009576A4">
        <w:rPr>
          <w:sz w:val="26"/>
          <w:szCs w:val="26"/>
        </w:rPr>
        <w:t>Уставом Нигирского сельского п</w:t>
      </w:r>
      <w:r w:rsidR="005D478B">
        <w:rPr>
          <w:sz w:val="26"/>
          <w:szCs w:val="26"/>
        </w:rPr>
        <w:t>оселения,  Федеральным законом</w:t>
      </w:r>
      <w:r>
        <w:rPr>
          <w:sz w:val="26"/>
          <w:szCs w:val="26"/>
        </w:rPr>
        <w:t xml:space="preserve"> от 24.06.1998 № 89-ФЗ «Об отхо</w:t>
      </w:r>
      <w:r w:rsidR="00475414">
        <w:rPr>
          <w:sz w:val="26"/>
          <w:szCs w:val="26"/>
        </w:rPr>
        <w:t>дах производства и потребления»</w:t>
      </w:r>
      <w:r w:rsidR="005D478B">
        <w:rPr>
          <w:sz w:val="26"/>
          <w:szCs w:val="26"/>
        </w:rPr>
        <w:t>,</w:t>
      </w:r>
      <w:r w:rsidR="00475414">
        <w:rPr>
          <w:sz w:val="26"/>
          <w:szCs w:val="26"/>
        </w:rPr>
        <w:t xml:space="preserve"> Совет депутатов Нигирского сельского поселения Николаевского муниципального района Хабаровского края</w:t>
      </w:r>
    </w:p>
    <w:p w:rsidR="009576A4" w:rsidRDefault="009576A4" w:rsidP="009576A4">
      <w:pPr>
        <w:pStyle w:val="ConsPlusNormal"/>
        <w:tabs>
          <w:tab w:val="left" w:pos="567"/>
        </w:tabs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185207" w:rsidRPr="002D1477" w:rsidRDefault="003B4F85" w:rsidP="009232CD">
      <w:pPr>
        <w:pStyle w:val="afd"/>
        <w:numPr>
          <w:ilvl w:val="0"/>
          <w:numId w:val="27"/>
        </w:numPr>
        <w:tabs>
          <w:tab w:val="left" w:pos="-1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Внести  </w:t>
      </w:r>
      <w:r w:rsidR="001D3C46">
        <w:rPr>
          <w:sz w:val="26"/>
          <w:szCs w:val="26"/>
        </w:rPr>
        <w:t>изменени</w:t>
      </w:r>
      <w:r w:rsidR="005560B5">
        <w:rPr>
          <w:sz w:val="26"/>
          <w:szCs w:val="26"/>
        </w:rPr>
        <w:t>я</w:t>
      </w:r>
      <w:r w:rsidR="00610E28">
        <w:rPr>
          <w:sz w:val="26"/>
          <w:szCs w:val="26"/>
        </w:rPr>
        <w:t xml:space="preserve"> в </w:t>
      </w:r>
      <w:r w:rsidR="009576A4">
        <w:rPr>
          <w:bCs/>
          <w:sz w:val="26"/>
          <w:szCs w:val="26"/>
        </w:rPr>
        <w:t>Правил</w:t>
      </w:r>
      <w:r w:rsidR="00610E28">
        <w:rPr>
          <w:bCs/>
          <w:sz w:val="26"/>
          <w:szCs w:val="26"/>
        </w:rPr>
        <w:t>а</w:t>
      </w:r>
      <w:r w:rsidR="009576A4" w:rsidRPr="00234511">
        <w:rPr>
          <w:sz w:val="26"/>
          <w:szCs w:val="26"/>
        </w:rPr>
        <w:t xml:space="preserve"> </w:t>
      </w:r>
      <w:r w:rsidR="009576A4" w:rsidRPr="00A51F00">
        <w:rPr>
          <w:sz w:val="26"/>
          <w:szCs w:val="26"/>
        </w:rPr>
        <w:t xml:space="preserve">благоустройства </w:t>
      </w:r>
      <w:r w:rsidR="001B09D2">
        <w:rPr>
          <w:sz w:val="26"/>
          <w:szCs w:val="26"/>
        </w:rPr>
        <w:t xml:space="preserve"> </w:t>
      </w:r>
      <w:r w:rsidR="009576A4" w:rsidRPr="00A51F00">
        <w:rPr>
          <w:sz w:val="26"/>
          <w:szCs w:val="26"/>
        </w:rPr>
        <w:t xml:space="preserve">территории </w:t>
      </w:r>
      <w:r w:rsidR="009576A4">
        <w:rPr>
          <w:sz w:val="26"/>
          <w:szCs w:val="26"/>
        </w:rPr>
        <w:t>Нигирского</w:t>
      </w:r>
      <w:r w:rsidR="009576A4" w:rsidRPr="00A51F00">
        <w:rPr>
          <w:sz w:val="26"/>
          <w:szCs w:val="26"/>
        </w:rPr>
        <w:t xml:space="preserve"> сельского посел</w:t>
      </w:r>
      <w:r w:rsidR="009576A4">
        <w:rPr>
          <w:sz w:val="26"/>
          <w:szCs w:val="26"/>
        </w:rPr>
        <w:t>е</w:t>
      </w:r>
      <w:r w:rsidR="009576A4" w:rsidRPr="00A51F00">
        <w:rPr>
          <w:sz w:val="26"/>
          <w:szCs w:val="26"/>
        </w:rPr>
        <w:t>ния</w:t>
      </w:r>
      <w:r w:rsidR="00277D22">
        <w:rPr>
          <w:sz w:val="26"/>
          <w:szCs w:val="26"/>
        </w:rPr>
        <w:t>м Николаевского муниципального района Хабаровского края</w:t>
      </w:r>
      <w:r w:rsidR="007A5BEA">
        <w:rPr>
          <w:sz w:val="26"/>
          <w:szCs w:val="26"/>
        </w:rPr>
        <w:t>,</w:t>
      </w:r>
      <w:r w:rsidR="009576A4" w:rsidRPr="00A51F00">
        <w:rPr>
          <w:sz w:val="26"/>
          <w:szCs w:val="26"/>
        </w:rPr>
        <w:t xml:space="preserve"> </w:t>
      </w:r>
      <w:r w:rsidR="007A5BEA">
        <w:rPr>
          <w:sz w:val="26"/>
          <w:szCs w:val="26"/>
        </w:rPr>
        <w:t xml:space="preserve">утвержденные решением Совета депутатов Нигирского сельского поселения </w:t>
      </w:r>
      <w:r w:rsidR="00185207">
        <w:rPr>
          <w:sz w:val="26"/>
          <w:szCs w:val="26"/>
        </w:rPr>
        <w:t xml:space="preserve"> </w:t>
      </w:r>
      <w:r w:rsidR="002D1477">
        <w:rPr>
          <w:sz w:val="26"/>
          <w:szCs w:val="26"/>
        </w:rPr>
        <w:t>Никол</w:t>
      </w:r>
      <w:r w:rsidR="00277D22">
        <w:rPr>
          <w:sz w:val="26"/>
          <w:szCs w:val="26"/>
        </w:rPr>
        <w:t>аевского муниципального района Х</w:t>
      </w:r>
      <w:r w:rsidR="002D1477">
        <w:rPr>
          <w:sz w:val="26"/>
          <w:szCs w:val="26"/>
        </w:rPr>
        <w:t>абаровского края от 27 н</w:t>
      </w:r>
      <w:r w:rsidR="009232CD">
        <w:rPr>
          <w:sz w:val="26"/>
          <w:szCs w:val="26"/>
        </w:rPr>
        <w:t xml:space="preserve">оября 2017 г. № 68-190, изложить в новой </w:t>
      </w:r>
      <w:r w:rsidR="00185207" w:rsidRPr="002D1477">
        <w:rPr>
          <w:sz w:val="26"/>
          <w:szCs w:val="26"/>
        </w:rPr>
        <w:t>редакции:</w:t>
      </w:r>
    </w:p>
    <w:p w:rsidR="00042001" w:rsidRDefault="009232CD" w:rsidP="00923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1.1 П</w:t>
      </w:r>
      <w:r w:rsidRPr="002D1477">
        <w:rPr>
          <w:sz w:val="26"/>
          <w:szCs w:val="26"/>
        </w:rPr>
        <w:t>од</w:t>
      </w:r>
      <w:r>
        <w:rPr>
          <w:sz w:val="26"/>
          <w:szCs w:val="26"/>
        </w:rPr>
        <w:t>пункт 4</w:t>
      </w:r>
      <w:r w:rsidRPr="002D1477">
        <w:rPr>
          <w:sz w:val="26"/>
          <w:szCs w:val="26"/>
        </w:rPr>
        <w:t>.</w:t>
      </w:r>
      <w:r>
        <w:rPr>
          <w:sz w:val="26"/>
          <w:szCs w:val="26"/>
        </w:rPr>
        <w:t>9.3</w:t>
      </w:r>
      <w:r w:rsidRPr="002D14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4.9 раздела 4 «Благоустройство территорий поселения» </w:t>
      </w:r>
      <w:r w:rsidR="00DD6FBE" w:rsidRPr="009913B7">
        <w:rPr>
          <w:sz w:val="26"/>
          <w:szCs w:val="26"/>
        </w:rPr>
        <w:t>«</w:t>
      </w:r>
      <w:r w:rsidR="009913B7" w:rsidRPr="009913B7">
        <w:rPr>
          <w:rFonts w:eastAsia="Times New Roman"/>
          <w:sz w:val="26"/>
          <w:szCs w:val="26"/>
          <w:lang w:eastAsia="ru-RU"/>
        </w:rPr>
        <w:t>Обязательный перечень элементов благоустройства территории на площадке для установки мусоросборников включает: твердые виды покрытия; элементы сопряжения поверхности площадки с прилегающими территориями; контейнеры для сбора твердых коммунальных отходов</w:t>
      </w:r>
      <w:proofErr w:type="gramStart"/>
      <w:r w:rsidR="009913B7" w:rsidRPr="009913B7">
        <w:rPr>
          <w:rFonts w:eastAsia="Times New Roman"/>
          <w:sz w:val="26"/>
          <w:szCs w:val="26"/>
          <w:lang w:eastAsia="ru-RU"/>
        </w:rPr>
        <w:t>.»</w:t>
      </w:r>
      <w:proofErr w:type="gramEnd"/>
    </w:p>
    <w:p w:rsidR="00042001" w:rsidRDefault="009232CD" w:rsidP="00042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1.2 </w:t>
      </w:r>
      <w:r>
        <w:rPr>
          <w:sz w:val="26"/>
          <w:szCs w:val="26"/>
        </w:rPr>
        <w:t>Подпункт 6.1.1 п. 6.1 Раздела 6 «</w:t>
      </w:r>
      <w:r w:rsidRPr="002219B4">
        <w:rPr>
          <w:bCs/>
          <w:sz w:val="26"/>
          <w:szCs w:val="26"/>
        </w:rPr>
        <w:t>Обеспечение чистоты и порядка в поселении</w:t>
      </w:r>
      <w:r>
        <w:rPr>
          <w:bCs/>
          <w:sz w:val="26"/>
          <w:szCs w:val="26"/>
        </w:rPr>
        <w:t xml:space="preserve">» </w:t>
      </w:r>
      <w:r w:rsidR="00D543AA">
        <w:rPr>
          <w:rFonts w:eastAsia="Times New Roman"/>
          <w:sz w:val="26"/>
          <w:szCs w:val="26"/>
          <w:lang w:eastAsia="ru-RU"/>
        </w:rPr>
        <w:t>«</w:t>
      </w:r>
      <w:r w:rsidR="004801E7" w:rsidRPr="002219B4">
        <w:rPr>
          <w:rFonts w:eastAsia="Times New Roman"/>
          <w:sz w:val="26"/>
          <w:szCs w:val="26"/>
          <w:lang w:eastAsia="ru-RU"/>
        </w:rPr>
        <w:t>Юридические лица (индивидуальные предприниматели), осуществляющие свою деятельность на территории поселения, или физические лица обязаны регулярно производить убо</w:t>
      </w:r>
      <w:r w:rsidR="004801E7">
        <w:rPr>
          <w:rFonts w:eastAsia="Times New Roman"/>
          <w:sz w:val="26"/>
          <w:szCs w:val="26"/>
          <w:lang w:eastAsia="ru-RU"/>
        </w:rPr>
        <w:t xml:space="preserve">рку принадлежащих им территорий. </w:t>
      </w:r>
      <w:r w:rsidR="004801E7" w:rsidRPr="004801E7">
        <w:rPr>
          <w:rFonts w:eastAsia="Times New Roman"/>
          <w:sz w:val="26"/>
          <w:szCs w:val="26"/>
          <w:lang w:eastAsia="ru-RU"/>
        </w:rPr>
        <w:t>Собственники твёрдых коммунальных отходов обязаны заключить договор на оказание услуг по обращению с твёрдыми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</w:r>
      <w:r>
        <w:rPr>
          <w:rFonts w:eastAsia="Times New Roman"/>
          <w:sz w:val="26"/>
          <w:szCs w:val="26"/>
          <w:lang w:eastAsia="ru-RU"/>
        </w:rPr>
        <w:t>»</w:t>
      </w:r>
      <w:r w:rsidR="004801E7" w:rsidRPr="004801E7">
        <w:rPr>
          <w:rFonts w:eastAsia="Times New Roman"/>
          <w:sz w:val="26"/>
          <w:szCs w:val="26"/>
          <w:lang w:eastAsia="ru-RU"/>
        </w:rPr>
        <w:t>.</w:t>
      </w:r>
    </w:p>
    <w:p w:rsidR="004801E7" w:rsidRPr="00042001" w:rsidRDefault="001C587A" w:rsidP="001C587A">
      <w:pPr>
        <w:pStyle w:val="af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bookmarkStart w:id="0" w:name="_GoBack"/>
      <w:bookmarkEnd w:id="0"/>
      <w:r>
        <w:rPr>
          <w:sz w:val="26"/>
          <w:szCs w:val="26"/>
        </w:rPr>
        <w:t xml:space="preserve"> соответствии</w:t>
      </w:r>
      <w:r w:rsidR="00685293">
        <w:rPr>
          <w:sz w:val="26"/>
          <w:szCs w:val="26"/>
        </w:rPr>
        <w:t xml:space="preserve"> Федеральным законодательством</w:t>
      </w:r>
      <w:r w:rsidR="00042001">
        <w:rPr>
          <w:sz w:val="26"/>
          <w:szCs w:val="26"/>
        </w:rPr>
        <w:t xml:space="preserve"> пункты 6.8 и 6.9 </w:t>
      </w:r>
      <w:r w:rsidR="004801E7" w:rsidRPr="00042001">
        <w:rPr>
          <w:sz w:val="26"/>
          <w:szCs w:val="26"/>
        </w:rPr>
        <w:t xml:space="preserve"> </w:t>
      </w:r>
      <w:r w:rsidR="00D543AA">
        <w:rPr>
          <w:sz w:val="26"/>
          <w:szCs w:val="26"/>
        </w:rPr>
        <w:t xml:space="preserve">Правил </w:t>
      </w:r>
      <w:r w:rsidR="00042001" w:rsidRPr="002D1477">
        <w:rPr>
          <w:sz w:val="26"/>
          <w:szCs w:val="26"/>
        </w:rPr>
        <w:t>благоустройства</w:t>
      </w:r>
      <w:r w:rsidR="00042001">
        <w:rPr>
          <w:sz w:val="26"/>
          <w:szCs w:val="26"/>
        </w:rPr>
        <w:t xml:space="preserve"> территории Нигирского сельского поселения Николаевского муниципального района Хабаровского края, исключить.</w:t>
      </w:r>
    </w:p>
    <w:p w:rsidR="004801E7" w:rsidRPr="002219B4" w:rsidRDefault="004801E7" w:rsidP="0099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185207" w:rsidRDefault="00340B2F" w:rsidP="00991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 xml:space="preserve"> </w:t>
      </w:r>
      <w:r w:rsidRPr="002219B4">
        <w:rPr>
          <w:sz w:val="26"/>
          <w:szCs w:val="26"/>
          <w:lang w:eastAsia="ru-RU"/>
        </w:rPr>
        <w:t xml:space="preserve"> </w:t>
      </w:r>
    </w:p>
    <w:p w:rsidR="009576A4" w:rsidRDefault="00475414" w:rsidP="009576A4">
      <w:pPr>
        <w:pStyle w:val="ConsPlusNormal"/>
        <w:ind w:right="-3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40B2F">
        <w:rPr>
          <w:sz w:val="26"/>
          <w:szCs w:val="26"/>
        </w:rPr>
        <w:t xml:space="preserve">. </w:t>
      </w:r>
      <w:r w:rsidR="009576A4">
        <w:rPr>
          <w:sz w:val="26"/>
          <w:szCs w:val="26"/>
        </w:rPr>
        <w:t xml:space="preserve"> Опубликовать </w:t>
      </w:r>
      <w:r w:rsidR="00277D22">
        <w:rPr>
          <w:sz w:val="26"/>
          <w:szCs w:val="26"/>
        </w:rPr>
        <w:t>настоящее решение</w:t>
      </w:r>
      <w:r w:rsidR="009576A4">
        <w:rPr>
          <w:sz w:val="26"/>
          <w:szCs w:val="26"/>
        </w:rPr>
        <w:t xml:space="preserve"> </w:t>
      </w:r>
      <w:r w:rsidR="00277D22">
        <w:rPr>
          <w:sz w:val="26"/>
          <w:szCs w:val="26"/>
        </w:rPr>
        <w:t xml:space="preserve">в </w:t>
      </w:r>
      <w:r w:rsidR="009576A4">
        <w:rPr>
          <w:sz w:val="26"/>
          <w:szCs w:val="26"/>
        </w:rPr>
        <w:t>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9576A4" w:rsidRDefault="00475414" w:rsidP="009576A4">
      <w:pPr>
        <w:pStyle w:val="ConsPlusNormal"/>
        <w:ind w:right="-3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576A4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9576A4" w:rsidRPr="00AB632B" w:rsidRDefault="009576A4" w:rsidP="009576A4">
      <w:pPr>
        <w:pStyle w:val="aff"/>
        <w:spacing w:after="0" w:line="240" w:lineRule="exact"/>
        <w:jc w:val="both"/>
        <w:rPr>
          <w:sz w:val="26"/>
          <w:szCs w:val="26"/>
        </w:rPr>
      </w:pPr>
    </w:p>
    <w:p w:rsidR="009576A4" w:rsidRDefault="009576A4" w:rsidP="009576A4">
      <w:pPr>
        <w:pStyle w:val="afd"/>
        <w:tabs>
          <w:tab w:val="left" w:pos="720"/>
          <w:tab w:val="left" w:pos="900"/>
        </w:tabs>
        <w:spacing w:line="240" w:lineRule="exact"/>
        <w:ind w:firstLine="0"/>
        <w:rPr>
          <w:sz w:val="26"/>
          <w:szCs w:val="26"/>
        </w:rPr>
      </w:pPr>
    </w:p>
    <w:p w:rsidR="009D1E9C" w:rsidRDefault="009D1E9C" w:rsidP="009576A4">
      <w:pPr>
        <w:pStyle w:val="afd"/>
        <w:tabs>
          <w:tab w:val="left" w:pos="720"/>
          <w:tab w:val="left" w:pos="900"/>
        </w:tabs>
        <w:spacing w:line="240" w:lineRule="exact"/>
        <w:ind w:firstLine="0"/>
        <w:rPr>
          <w:sz w:val="26"/>
          <w:szCs w:val="26"/>
        </w:rPr>
      </w:pPr>
    </w:p>
    <w:p w:rsidR="009D1E9C" w:rsidRDefault="009D1E9C" w:rsidP="009D1E9C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9D1E9C" w:rsidRDefault="009D1E9C" w:rsidP="009D1E9C">
      <w:pPr>
        <w:pStyle w:val="afd"/>
        <w:tabs>
          <w:tab w:val="left" w:pos="720"/>
          <w:tab w:val="left" w:pos="900"/>
        </w:tabs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                                                                    Деуля Е.П.</w:t>
      </w:r>
    </w:p>
    <w:p w:rsidR="009D1E9C" w:rsidRDefault="009D1E9C" w:rsidP="009576A4">
      <w:pPr>
        <w:pStyle w:val="afd"/>
        <w:tabs>
          <w:tab w:val="left" w:pos="720"/>
          <w:tab w:val="left" w:pos="900"/>
        </w:tabs>
        <w:spacing w:line="240" w:lineRule="exact"/>
        <w:ind w:firstLine="0"/>
        <w:rPr>
          <w:sz w:val="26"/>
          <w:szCs w:val="26"/>
        </w:rPr>
      </w:pPr>
    </w:p>
    <w:p w:rsidR="009D1E9C" w:rsidRPr="00EE43E7" w:rsidRDefault="009D1E9C" w:rsidP="009576A4">
      <w:pPr>
        <w:pStyle w:val="afd"/>
        <w:tabs>
          <w:tab w:val="left" w:pos="720"/>
          <w:tab w:val="left" w:pos="900"/>
        </w:tabs>
        <w:spacing w:line="240" w:lineRule="exact"/>
        <w:ind w:firstLine="0"/>
        <w:rPr>
          <w:sz w:val="26"/>
          <w:szCs w:val="26"/>
        </w:rPr>
      </w:pPr>
    </w:p>
    <w:p w:rsidR="009576A4" w:rsidRDefault="009576A4" w:rsidP="009576A4">
      <w:pPr>
        <w:spacing w:after="0" w:line="240" w:lineRule="exact"/>
        <w:jc w:val="both"/>
        <w:rPr>
          <w:sz w:val="26"/>
          <w:szCs w:val="26"/>
        </w:rPr>
      </w:pPr>
    </w:p>
    <w:p w:rsidR="009576A4" w:rsidRDefault="009D1E9C" w:rsidP="009576A4">
      <w:pPr>
        <w:pStyle w:val="ConsPlusNormal"/>
        <w:spacing w:line="240" w:lineRule="exact"/>
        <w:ind w:right="-28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r w:rsidR="009576A4">
        <w:rPr>
          <w:sz w:val="26"/>
          <w:szCs w:val="26"/>
        </w:rPr>
        <w:t xml:space="preserve">Нигирского сельского поселения                                       </w:t>
      </w:r>
      <w:r>
        <w:rPr>
          <w:sz w:val="26"/>
          <w:szCs w:val="26"/>
        </w:rPr>
        <w:t xml:space="preserve">                    </w:t>
      </w:r>
      <w:r w:rsidR="009576A4">
        <w:rPr>
          <w:sz w:val="26"/>
          <w:szCs w:val="26"/>
        </w:rPr>
        <w:t>А.В. Кущ</w:t>
      </w:r>
    </w:p>
    <w:p w:rsidR="009576A4" w:rsidRDefault="009576A4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9576A4" w:rsidRDefault="009576A4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9576A4" w:rsidRDefault="009576A4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9576A4" w:rsidRDefault="009576A4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9576A4" w:rsidRDefault="009576A4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9576A4" w:rsidRDefault="009576A4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9576A4" w:rsidRDefault="009576A4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9576A4" w:rsidRDefault="009576A4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9576A4" w:rsidRDefault="009576A4" w:rsidP="00153BA9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6"/>
          <w:szCs w:val="26"/>
        </w:rPr>
      </w:pPr>
    </w:p>
    <w:p w:rsidR="003B4F85" w:rsidRDefault="002219B4" w:rsidP="001D3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  <w:r w:rsidRPr="002219B4">
        <w:rPr>
          <w:bCs/>
          <w:sz w:val="26"/>
          <w:szCs w:val="26"/>
        </w:rPr>
        <w:t xml:space="preserve">       </w:t>
      </w:r>
    </w:p>
    <w:p w:rsidR="0076038B" w:rsidRDefault="002219B4" w:rsidP="001D3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  <w:r w:rsidRPr="002219B4">
        <w:rPr>
          <w:bCs/>
          <w:sz w:val="26"/>
          <w:szCs w:val="26"/>
        </w:rPr>
        <w:t xml:space="preserve">                      </w:t>
      </w:r>
      <w:r w:rsidR="001D3C46">
        <w:rPr>
          <w:bCs/>
          <w:sz w:val="26"/>
          <w:szCs w:val="26"/>
        </w:rPr>
        <w:t xml:space="preserve">     </w:t>
      </w:r>
    </w:p>
    <w:p w:rsidR="00E5223F" w:rsidRDefault="00E5223F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0C68B8" w:rsidRPr="00EE43E7" w:rsidRDefault="000C68B8" w:rsidP="000C68B8">
      <w:pPr>
        <w:pStyle w:val="afd"/>
        <w:tabs>
          <w:tab w:val="left" w:pos="720"/>
          <w:tab w:val="left" w:pos="900"/>
        </w:tabs>
        <w:spacing w:line="240" w:lineRule="exact"/>
        <w:ind w:firstLine="0"/>
        <w:rPr>
          <w:sz w:val="26"/>
          <w:szCs w:val="26"/>
        </w:rPr>
      </w:pPr>
    </w:p>
    <w:sectPr w:rsidR="000C68B8" w:rsidRPr="00EE43E7" w:rsidSect="002D059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83" w:rsidRDefault="00294D83" w:rsidP="00BA754A">
      <w:pPr>
        <w:spacing w:after="0" w:line="240" w:lineRule="auto"/>
      </w:pPr>
      <w:r>
        <w:separator/>
      </w:r>
    </w:p>
  </w:endnote>
  <w:endnote w:type="continuationSeparator" w:id="0">
    <w:p w:rsidR="00294D83" w:rsidRDefault="00294D83" w:rsidP="00B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83" w:rsidRDefault="00294D83" w:rsidP="00BA754A">
      <w:pPr>
        <w:spacing w:after="0" w:line="240" w:lineRule="auto"/>
      </w:pPr>
      <w:r>
        <w:separator/>
      </w:r>
    </w:p>
  </w:footnote>
  <w:footnote w:type="continuationSeparator" w:id="0">
    <w:p w:rsidR="00294D83" w:rsidRDefault="00294D83" w:rsidP="00BA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B4" w:rsidRDefault="00455AB1">
    <w:pPr>
      <w:pStyle w:val="af"/>
      <w:jc w:val="center"/>
    </w:pPr>
    <w:r>
      <w:fldChar w:fldCharType="begin"/>
    </w:r>
    <w:r w:rsidR="00525B5E">
      <w:instrText>PAGE   \* MERGEFORMAT</w:instrText>
    </w:r>
    <w:r>
      <w:fldChar w:fldCharType="separate"/>
    </w:r>
    <w:r w:rsidR="005D478B">
      <w:rPr>
        <w:noProof/>
      </w:rPr>
      <w:t>2</w:t>
    </w:r>
    <w:r>
      <w:rPr>
        <w:noProof/>
      </w:rPr>
      <w:fldChar w:fldCharType="end"/>
    </w:r>
  </w:p>
  <w:p w:rsidR="002219B4" w:rsidRDefault="002219B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BCF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5F0048"/>
    <w:multiLevelType w:val="multilevel"/>
    <w:tmpl w:val="297A8B0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A95718"/>
    <w:multiLevelType w:val="hybridMultilevel"/>
    <w:tmpl w:val="A790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1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8"/>
  </w:num>
  <w:num w:numId="11">
    <w:abstractNumId w:val="22"/>
  </w:num>
  <w:num w:numId="12">
    <w:abstractNumId w:val="26"/>
  </w:num>
  <w:num w:numId="13">
    <w:abstractNumId w:val="8"/>
  </w:num>
  <w:num w:numId="14">
    <w:abstractNumId w:val="6"/>
  </w:num>
  <w:num w:numId="15">
    <w:abstractNumId w:val="24"/>
  </w:num>
  <w:num w:numId="16">
    <w:abstractNumId w:val="5"/>
  </w:num>
  <w:num w:numId="17">
    <w:abstractNumId w:val="20"/>
  </w:num>
  <w:num w:numId="18">
    <w:abstractNumId w:val="7"/>
  </w:num>
  <w:num w:numId="19">
    <w:abstractNumId w:val="16"/>
  </w:num>
  <w:num w:numId="20">
    <w:abstractNumId w:val="15"/>
  </w:num>
  <w:num w:numId="21">
    <w:abstractNumId w:val="17"/>
  </w:num>
  <w:num w:numId="22">
    <w:abstractNumId w:val="23"/>
  </w:num>
  <w:num w:numId="23">
    <w:abstractNumId w:val="12"/>
  </w:num>
  <w:num w:numId="24">
    <w:abstractNumId w:val="21"/>
  </w:num>
  <w:num w:numId="25">
    <w:abstractNumId w:val="11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C5"/>
    <w:rsid w:val="00006486"/>
    <w:rsid w:val="000121B5"/>
    <w:rsid w:val="000204DE"/>
    <w:rsid w:val="0002739C"/>
    <w:rsid w:val="0003040C"/>
    <w:rsid w:val="0003116C"/>
    <w:rsid w:val="00036F9B"/>
    <w:rsid w:val="00042001"/>
    <w:rsid w:val="0005076D"/>
    <w:rsid w:val="000553E9"/>
    <w:rsid w:val="000611BB"/>
    <w:rsid w:val="000704F0"/>
    <w:rsid w:val="00071F89"/>
    <w:rsid w:val="00072234"/>
    <w:rsid w:val="00082F3E"/>
    <w:rsid w:val="00091983"/>
    <w:rsid w:val="00092FA6"/>
    <w:rsid w:val="000951DA"/>
    <w:rsid w:val="000A4BC1"/>
    <w:rsid w:val="000A7660"/>
    <w:rsid w:val="000B12F0"/>
    <w:rsid w:val="000B7209"/>
    <w:rsid w:val="000C68B8"/>
    <w:rsid w:val="000C7CD9"/>
    <w:rsid w:val="000D0E1C"/>
    <w:rsid w:val="000E37ED"/>
    <w:rsid w:val="00110BE6"/>
    <w:rsid w:val="001115C0"/>
    <w:rsid w:val="00111647"/>
    <w:rsid w:val="00113DC2"/>
    <w:rsid w:val="00114ED9"/>
    <w:rsid w:val="0011564A"/>
    <w:rsid w:val="001221D7"/>
    <w:rsid w:val="0012786E"/>
    <w:rsid w:val="00150E6E"/>
    <w:rsid w:val="00153BA9"/>
    <w:rsid w:val="00163472"/>
    <w:rsid w:val="0016439C"/>
    <w:rsid w:val="00174221"/>
    <w:rsid w:val="0017549F"/>
    <w:rsid w:val="00185207"/>
    <w:rsid w:val="00190327"/>
    <w:rsid w:val="001942A1"/>
    <w:rsid w:val="00197F62"/>
    <w:rsid w:val="001A6438"/>
    <w:rsid w:val="001B09D2"/>
    <w:rsid w:val="001B318F"/>
    <w:rsid w:val="001B3941"/>
    <w:rsid w:val="001B5AD5"/>
    <w:rsid w:val="001C2D9B"/>
    <w:rsid w:val="001C587A"/>
    <w:rsid w:val="001C7EBC"/>
    <w:rsid w:val="001D0531"/>
    <w:rsid w:val="001D3C46"/>
    <w:rsid w:val="001D4EF9"/>
    <w:rsid w:val="001E4764"/>
    <w:rsid w:val="001E5B96"/>
    <w:rsid w:val="002016BA"/>
    <w:rsid w:val="002113FC"/>
    <w:rsid w:val="002219B4"/>
    <w:rsid w:val="00224C91"/>
    <w:rsid w:val="00230002"/>
    <w:rsid w:val="00234307"/>
    <w:rsid w:val="002404F7"/>
    <w:rsid w:val="00242D65"/>
    <w:rsid w:val="00243AE5"/>
    <w:rsid w:val="00247128"/>
    <w:rsid w:val="00256F47"/>
    <w:rsid w:val="002613F0"/>
    <w:rsid w:val="00277D22"/>
    <w:rsid w:val="00280682"/>
    <w:rsid w:val="00281F96"/>
    <w:rsid w:val="00292C6B"/>
    <w:rsid w:val="00294D83"/>
    <w:rsid w:val="002B47C8"/>
    <w:rsid w:val="002C30D9"/>
    <w:rsid w:val="002D0593"/>
    <w:rsid w:val="002D061B"/>
    <w:rsid w:val="002D1477"/>
    <w:rsid w:val="002D1C19"/>
    <w:rsid w:val="002D5D3F"/>
    <w:rsid w:val="002E023B"/>
    <w:rsid w:val="002E2875"/>
    <w:rsid w:val="002E6A37"/>
    <w:rsid w:val="00303622"/>
    <w:rsid w:val="0030566D"/>
    <w:rsid w:val="00307513"/>
    <w:rsid w:val="003239D9"/>
    <w:rsid w:val="003325C9"/>
    <w:rsid w:val="00333FD2"/>
    <w:rsid w:val="00340B2F"/>
    <w:rsid w:val="00346309"/>
    <w:rsid w:val="00356A43"/>
    <w:rsid w:val="003600A4"/>
    <w:rsid w:val="003837FA"/>
    <w:rsid w:val="0038397F"/>
    <w:rsid w:val="00383E1C"/>
    <w:rsid w:val="00392273"/>
    <w:rsid w:val="003A3770"/>
    <w:rsid w:val="003B4E09"/>
    <w:rsid w:val="003B4F85"/>
    <w:rsid w:val="003C27F5"/>
    <w:rsid w:val="003C6665"/>
    <w:rsid w:val="003F078D"/>
    <w:rsid w:val="0040174F"/>
    <w:rsid w:val="00402290"/>
    <w:rsid w:val="00414D35"/>
    <w:rsid w:val="00422D3B"/>
    <w:rsid w:val="00424DF5"/>
    <w:rsid w:val="004259FD"/>
    <w:rsid w:val="004339DF"/>
    <w:rsid w:val="00433EAE"/>
    <w:rsid w:val="004349B1"/>
    <w:rsid w:val="0044506B"/>
    <w:rsid w:val="004543F3"/>
    <w:rsid w:val="00455AB1"/>
    <w:rsid w:val="00460092"/>
    <w:rsid w:val="00472559"/>
    <w:rsid w:val="00475414"/>
    <w:rsid w:val="004801E7"/>
    <w:rsid w:val="00486B3E"/>
    <w:rsid w:val="004955EF"/>
    <w:rsid w:val="004A6BBF"/>
    <w:rsid w:val="004B2361"/>
    <w:rsid w:val="004B238C"/>
    <w:rsid w:val="004C4832"/>
    <w:rsid w:val="004D19E4"/>
    <w:rsid w:val="004D24DD"/>
    <w:rsid w:val="004D3888"/>
    <w:rsid w:val="004E5AC7"/>
    <w:rsid w:val="004F24BD"/>
    <w:rsid w:val="004F7D66"/>
    <w:rsid w:val="005056AF"/>
    <w:rsid w:val="00505FFE"/>
    <w:rsid w:val="00510AC7"/>
    <w:rsid w:val="005147CC"/>
    <w:rsid w:val="00523418"/>
    <w:rsid w:val="00525B5E"/>
    <w:rsid w:val="0052791E"/>
    <w:rsid w:val="0054466B"/>
    <w:rsid w:val="005449C8"/>
    <w:rsid w:val="00554E42"/>
    <w:rsid w:val="005560B5"/>
    <w:rsid w:val="005570A0"/>
    <w:rsid w:val="00564CC5"/>
    <w:rsid w:val="005745C3"/>
    <w:rsid w:val="00585A89"/>
    <w:rsid w:val="005A1B2C"/>
    <w:rsid w:val="005A240C"/>
    <w:rsid w:val="005C540D"/>
    <w:rsid w:val="005D0499"/>
    <w:rsid w:val="005D478B"/>
    <w:rsid w:val="005E1B72"/>
    <w:rsid w:val="005E425A"/>
    <w:rsid w:val="005E698E"/>
    <w:rsid w:val="005E73B7"/>
    <w:rsid w:val="005F2C72"/>
    <w:rsid w:val="00601706"/>
    <w:rsid w:val="00610E28"/>
    <w:rsid w:val="006125DD"/>
    <w:rsid w:val="00615010"/>
    <w:rsid w:val="006150B3"/>
    <w:rsid w:val="00615417"/>
    <w:rsid w:val="00621EAA"/>
    <w:rsid w:val="006257D8"/>
    <w:rsid w:val="00635E35"/>
    <w:rsid w:val="00641CB3"/>
    <w:rsid w:val="00652BC4"/>
    <w:rsid w:val="0065637D"/>
    <w:rsid w:val="0066143C"/>
    <w:rsid w:val="00662517"/>
    <w:rsid w:val="00667AA3"/>
    <w:rsid w:val="00683404"/>
    <w:rsid w:val="00685293"/>
    <w:rsid w:val="0068676F"/>
    <w:rsid w:val="0069109B"/>
    <w:rsid w:val="0069295A"/>
    <w:rsid w:val="006B3002"/>
    <w:rsid w:val="006C7166"/>
    <w:rsid w:val="006C7E27"/>
    <w:rsid w:val="006D1274"/>
    <w:rsid w:val="006D2213"/>
    <w:rsid w:val="006D38F4"/>
    <w:rsid w:val="006E0887"/>
    <w:rsid w:val="006E1B6D"/>
    <w:rsid w:val="006F1A05"/>
    <w:rsid w:val="006F6507"/>
    <w:rsid w:val="00700141"/>
    <w:rsid w:val="007012B7"/>
    <w:rsid w:val="007028FE"/>
    <w:rsid w:val="007109CF"/>
    <w:rsid w:val="007154CF"/>
    <w:rsid w:val="007515FC"/>
    <w:rsid w:val="0076038B"/>
    <w:rsid w:val="00764038"/>
    <w:rsid w:val="00764C2F"/>
    <w:rsid w:val="007702ED"/>
    <w:rsid w:val="00780309"/>
    <w:rsid w:val="00785A0D"/>
    <w:rsid w:val="00797AC2"/>
    <w:rsid w:val="007A22EA"/>
    <w:rsid w:val="007A2B46"/>
    <w:rsid w:val="007A5BEA"/>
    <w:rsid w:val="007A60BC"/>
    <w:rsid w:val="007A76A9"/>
    <w:rsid w:val="007B5220"/>
    <w:rsid w:val="007C1EF6"/>
    <w:rsid w:val="007C4353"/>
    <w:rsid w:val="007C5EBA"/>
    <w:rsid w:val="007D541C"/>
    <w:rsid w:val="007D7895"/>
    <w:rsid w:val="007F2191"/>
    <w:rsid w:val="007F5F3E"/>
    <w:rsid w:val="007F6BC9"/>
    <w:rsid w:val="007F71BC"/>
    <w:rsid w:val="00802D95"/>
    <w:rsid w:val="00835CF6"/>
    <w:rsid w:val="00843385"/>
    <w:rsid w:val="00846039"/>
    <w:rsid w:val="008505AA"/>
    <w:rsid w:val="00865134"/>
    <w:rsid w:val="00865FDB"/>
    <w:rsid w:val="00871E54"/>
    <w:rsid w:val="008772FD"/>
    <w:rsid w:val="00877505"/>
    <w:rsid w:val="00885B3E"/>
    <w:rsid w:val="008946AE"/>
    <w:rsid w:val="008A35D1"/>
    <w:rsid w:val="008A4CBF"/>
    <w:rsid w:val="008A7CF8"/>
    <w:rsid w:val="008C1AA7"/>
    <w:rsid w:val="008C564C"/>
    <w:rsid w:val="008D02A7"/>
    <w:rsid w:val="008D2B64"/>
    <w:rsid w:val="008D7FB8"/>
    <w:rsid w:val="008E03CF"/>
    <w:rsid w:val="008F156D"/>
    <w:rsid w:val="0090666B"/>
    <w:rsid w:val="00911178"/>
    <w:rsid w:val="009232CD"/>
    <w:rsid w:val="009301BB"/>
    <w:rsid w:val="00932F3B"/>
    <w:rsid w:val="00940229"/>
    <w:rsid w:val="00954FD7"/>
    <w:rsid w:val="009576A4"/>
    <w:rsid w:val="00963724"/>
    <w:rsid w:val="009668F8"/>
    <w:rsid w:val="00967531"/>
    <w:rsid w:val="00971746"/>
    <w:rsid w:val="009913B7"/>
    <w:rsid w:val="00991686"/>
    <w:rsid w:val="009925C3"/>
    <w:rsid w:val="009943EF"/>
    <w:rsid w:val="009A44D6"/>
    <w:rsid w:val="009C231F"/>
    <w:rsid w:val="009D0A14"/>
    <w:rsid w:val="009D1E9C"/>
    <w:rsid w:val="009D23C2"/>
    <w:rsid w:val="009D2871"/>
    <w:rsid w:val="009E1452"/>
    <w:rsid w:val="009E182A"/>
    <w:rsid w:val="009F3A7C"/>
    <w:rsid w:val="009F747F"/>
    <w:rsid w:val="00A0259C"/>
    <w:rsid w:val="00A03E5C"/>
    <w:rsid w:val="00A11628"/>
    <w:rsid w:val="00A12A1A"/>
    <w:rsid w:val="00A20A58"/>
    <w:rsid w:val="00A40791"/>
    <w:rsid w:val="00A41377"/>
    <w:rsid w:val="00A5036F"/>
    <w:rsid w:val="00A54C6D"/>
    <w:rsid w:val="00A54E39"/>
    <w:rsid w:val="00A655B1"/>
    <w:rsid w:val="00A80729"/>
    <w:rsid w:val="00A83790"/>
    <w:rsid w:val="00A84CF6"/>
    <w:rsid w:val="00AA55A2"/>
    <w:rsid w:val="00AA6341"/>
    <w:rsid w:val="00AB21DE"/>
    <w:rsid w:val="00AB654B"/>
    <w:rsid w:val="00AB6F50"/>
    <w:rsid w:val="00AC2F94"/>
    <w:rsid w:val="00AD181C"/>
    <w:rsid w:val="00AE3B36"/>
    <w:rsid w:val="00AF2CF4"/>
    <w:rsid w:val="00B03176"/>
    <w:rsid w:val="00B14147"/>
    <w:rsid w:val="00B22F7A"/>
    <w:rsid w:val="00B26E6E"/>
    <w:rsid w:val="00B271CA"/>
    <w:rsid w:val="00B27B1B"/>
    <w:rsid w:val="00B30EDC"/>
    <w:rsid w:val="00B319A6"/>
    <w:rsid w:val="00B325EB"/>
    <w:rsid w:val="00B441ED"/>
    <w:rsid w:val="00B5083F"/>
    <w:rsid w:val="00B51A8D"/>
    <w:rsid w:val="00B70657"/>
    <w:rsid w:val="00B92EB9"/>
    <w:rsid w:val="00BA754A"/>
    <w:rsid w:val="00BB6DEF"/>
    <w:rsid w:val="00BB72E5"/>
    <w:rsid w:val="00BC37AB"/>
    <w:rsid w:val="00BC57C3"/>
    <w:rsid w:val="00BC70D7"/>
    <w:rsid w:val="00BD4B2F"/>
    <w:rsid w:val="00BD7617"/>
    <w:rsid w:val="00BE1CB4"/>
    <w:rsid w:val="00BE2BEB"/>
    <w:rsid w:val="00BF7022"/>
    <w:rsid w:val="00C01759"/>
    <w:rsid w:val="00C02A60"/>
    <w:rsid w:val="00C04C12"/>
    <w:rsid w:val="00C07FF4"/>
    <w:rsid w:val="00C10ABE"/>
    <w:rsid w:val="00C14E3B"/>
    <w:rsid w:val="00C1636C"/>
    <w:rsid w:val="00C21F32"/>
    <w:rsid w:val="00C2513A"/>
    <w:rsid w:val="00C273F8"/>
    <w:rsid w:val="00C44C9B"/>
    <w:rsid w:val="00C45A89"/>
    <w:rsid w:val="00C56889"/>
    <w:rsid w:val="00C64915"/>
    <w:rsid w:val="00C6671B"/>
    <w:rsid w:val="00C768AF"/>
    <w:rsid w:val="00C83A63"/>
    <w:rsid w:val="00C843B4"/>
    <w:rsid w:val="00C930C5"/>
    <w:rsid w:val="00CA6884"/>
    <w:rsid w:val="00CB6398"/>
    <w:rsid w:val="00CC0B97"/>
    <w:rsid w:val="00CC1B0B"/>
    <w:rsid w:val="00CC46F6"/>
    <w:rsid w:val="00CD03F3"/>
    <w:rsid w:val="00CD1A62"/>
    <w:rsid w:val="00CD4D24"/>
    <w:rsid w:val="00CE0F34"/>
    <w:rsid w:val="00CE341D"/>
    <w:rsid w:val="00CF3093"/>
    <w:rsid w:val="00D14D31"/>
    <w:rsid w:val="00D41A17"/>
    <w:rsid w:val="00D43D11"/>
    <w:rsid w:val="00D538E9"/>
    <w:rsid w:val="00D543AA"/>
    <w:rsid w:val="00D57F3A"/>
    <w:rsid w:val="00D61B6D"/>
    <w:rsid w:val="00D66F43"/>
    <w:rsid w:val="00D73968"/>
    <w:rsid w:val="00D85150"/>
    <w:rsid w:val="00DA09E7"/>
    <w:rsid w:val="00DB52FB"/>
    <w:rsid w:val="00DC6B8C"/>
    <w:rsid w:val="00DD0DA3"/>
    <w:rsid w:val="00DD26BE"/>
    <w:rsid w:val="00DD6FBE"/>
    <w:rsid w:val="00DE6D14"/>
    <w:rsid w:val="00E05EAE"/>
    <w:rsid w:val="00E21CC7"/>
    <w:rsid w:val="00E307DF"/>
    <w:rsid w:val="00E333DB"/>
    <w:rsid w:val="00E401FF"/>
    <w:rsid w:val="00E474A8"/>
    <w:rsid w:val="00E479DA"/>
    <w:rsid w:val="00E5223F"/>
    <w:rsid w:val="00E5667C"/>
    <w:rsid w:val="00E576B0"/>
    <w:rsid w:val="00E60D3C"/>
    <w:rsid w:val="00E74683"/>
    <w:rsid w:val="00E803E4"/>
    <w:rsid w:val="00E840A7"/>
    <w:rsid w:val="00E965E4"/>
    <w:rsid w:val="00EA22BE"/>
    <w:rsid w:val="00EB248D"/>
    <w:rsid w:val="00EB448C"/>
    <w:rsid w:val="00EB4E3E"/>
    <w:rsid w:val="00EC7504"/>
    <w:rsid w:val="00ED196A"/>
    <w:rsid w:val="00EE445A"/>
    <w:rsid w:val="00EE7E82"/>
    <w:rsid w:val="00EF6CC9"/>
    <w:rsid w:val="00F10EB6"/>
    <w:rsid w:val="00F1154A"/>
    <w:rsid w:val="00F13C90"/>
    <w:rsid w:val="00F1410D"/>
    <w:rsid w:val="00F213CA"/>
    <w:rsid w:val="00F319D4"/>
    <w:rsid w:val="00F343D7"/>
    <w:rsid w:val="00F52DD8"/>
    <w:rsid w:val="00F616B7"/>
    <w:rsid w:val="00F76779"/>
    <w:rsid w:val="00F86DEE"/>
    <w:rsid w:val="00F87956"/>
    <w:rsid w:val="00F90B59"/>
    <w:rsid w:val="00FB0DE6"/>
    <w:rsid w:val="00FB49BA"/>
    <w:rsid w:val="00FB5286"/>
    <w:rsid w:val="00FC4D42"/>
    <w:rsid w:val="00FC5DAA"/>
    <w:rsid w:val="00FC73E1"/>
    <w:rsid w:val="00FC74C0"/>
    <w:rsid w:val="00FD0802"/>
    <w:rsid w:val="00FD769B"/>
    <w:rsid w:val="00FF6E59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F5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652BC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2BC4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652BC4"/>
    <w:pPr>
      <w:autoSpaceDE w:val="0"/>
      <w:autoSpaceDN w:val="0"/>
      <w:adjustRightInd w:val="0"/>
    </w:pPr>
    <w:rPr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A754A"/>
  </w:style>
  <w:style w:type="paragraph" w:customStyle="1" w:styleId="ConsPlusCell">
    <w:name w:val="ConsPlusCell"/>
    <w:rsid w:val="00BA75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1"/>
    <w:basedOn w:val="a"/>
    <w:rsid w:val="00BA754A"/>
    <w:pPr>
      <w:spacing w:after="160" w:line="240" w:lineRule="exact"/>
      <w:jc w:val="righ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A754A"/>
    <w:rPr>
      <w:rFonts w:ascii="Courier New" w:eastAsia="Times New Roman" w:hAnsi="Courier New"/>
    </w:rPr>
  </w:style>
  <w:style w:type="character" w:styleId="a3">
    <w:name w:val="Hyperlink"/>
    <w:uiPriority w:val="99"/>
    <w:unhideWhenUsed/>
    <w:rsid w:val="00BA754A"/>
    <w:rPr>
      <w:color w:val="0000FF"/>
      <w:u w:val="single"/>
    </w:rPr>
  </w:style>
  <w:style w:type="paragraph" w:styleId="a4">
    <w:name w:val="Title"/>
    <w:basedOn w:val="a"/>
    <w:link w:val="a5"/>
    <w:qFormat/>
    <w:rsid w:val="00BA754A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a5">
    <w:name w:val="Название Знак"/>
    <w:link w:val="a4"/>
    <w:rsid w:val="00BA754A"/>
    <w:rPr>
      <w:rFonts w:eastAsia="Times New Roman"/>
      <w:b/>
      <w:bCs/>
      <w:sz w:val="28"/>
      <w:szCs w:val="24"/>
    </w:rPr>
  </w:style>
  <w:style w:type="paragraph" w:styleId="a6">
    <w:name w:val="Normal (Web)"/>
    <w:basedOn w:val="a"/>
    <w:rsid w:val="00BA75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BA754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rsid w:val="00BA754A"/>
    <w:rPr>
      <w:rFonts w:eastAsia="Times New Roman"/>
    </w:rPr>
  </w:style>
  <w:style w:type="character" w:styleId="a9">
    <w:name w:val="footnote reference"/>
    <w:rsid w:val="00BA754A"/>
    <w:rPr>
      <w:vertAlign w:val="superscript"/>
    </w:rPr>
  </w:style>
  <w:style w:type="paragraph" w:customStyle="1" w:styleId="p4">
    <w:name w:val="p4"/>
    <w:basedOn w:val="a"/>
    <w:rsid w:val="00BA75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BA75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rsid w:val="00BA754A"/>
  </w:style>
  <w:style w:type="character" w:customStyle="1" w:styleId="s2">
    <w:name w:val="s2"/>
    <w:rsid w:val="00BA754A"/>
  </w:style>
  <w:style w:type="paragraph" w:customStyle="1" w:styleId="p5">
    <w:name w:val="p5"/>
    <w:basedOn w:val="a"/>
    <w:rsid w:val="00BA75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A754A"/>
    <w:rPr>
      <w:rFonts w:eastAsia="Times New Roman"/>
      <w:sz w:val="24"/>
      <w:szCs w:val="24"/>
    </w:rPr>
  </w:style>
  <w:style w:type="character" w:styleId="ac">
    <w:name w:val="page number"/>
    <w:rsid w:val="00BA754A"/>
  </w:style>
  <w:style w:type="paragraph" w:customStyle="1" w:styleId="21">
    <w:name w:val="Средняя сетка 21"/>
    <w:uiPriority w:val="1"/>
    <w:qFormat/>
    <w:rsid w:val="00BA754A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A754A"/>
    <w:rPr>
      <w:rFonts w:ascii="Tahoma" w:eastAsia="Times New Roman" w:hAnsi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BA754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A754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BA754A"/>
    <w:rPr>
      <w:rFonts w:eastAsia="Times New Roman"/>
      <w:sz w:val="24"/>
      <w:szCs w:val="24"/>
    </w:rPr>
  </w:style>
  <w:style w:type="paragraph" w:styleId="af1">
    <w:name w:val="Subtitle"/>
    <w:basedOn w:val="a"/>
    <w:next w:val="a"/>
    <w:link w:val="af2"/>
    <w:qFormat/>
    <w:rsid w:val="00BA754A"/>
    <w:pPr>
      <w:spacing w:after="60" w:line="240" w:lineRule="auto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af2">
    <w:name w:val="Подзаголовок Знак"/>
    <w:link w:val="af1"/>
    <w:rsid w:val="00BA754A"/>
    <w:rPr>
      <w:rFonts w:ascii="Calibri" w:eastAsia="MS Gothic" w:hAnsi="Calibri"/>
      <w:sz w:val="24"/>
      <w:szCs w:val="24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BA754A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BA754A"/>
    <w:pPr>
      <w:spacing w:before="120" w:after="0" w:line="240" w:lineRule="auto"/>
    </w:pPr>
    <w:rPr>
      <w:rFonts w:ascii="Cambria" w:eastAsia="Times New Roman" w:hAnsi="Cambria"/>
      <w:b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BA754A"/>
    <w:pPr>
      <w:spacing w:after="0" w:line="240" w:lineRule="auto"/>
      <w:ind w:left="240"/>
    </w:pPr>
    <w:rPr>
      <w:rFonts w:ascii="Cambria" w:eastAsia="Times New Roman" w:hAnsi="Cambria"/>
      <w:b/>
      <w:sz w:val="22"/>
      <w:szCs w:val="22"/>
      <w:lang w:eastAsia="ru-RU"/>
    </w:rPr>
  </w:style>
  <w:style w:type="paragraph" w:styleId="3">
    <w:name w:val="toc 3"/>
    <w:basedOn w:val="a"/>
    <w:next w:val="a"/>
    <w:autoRedefine/>
    <w:rsid w:val="00BA754A"/>
    <w:pPr>
      <w:spacing w:after="0" w:line="240" w:lineRule="auto"/>
      <w:ind w:left="480"/>
    </w:pPr>
    <w:rPr>
      <w:rFonts w:ascii="Cambria" w:eastAsia="Times New Roman" w:hAnsi="Cambria"/>
      <w:sz w:val="22"/>
      <w:szCs w:val="22"/>
      <w:lang w:eastAsia="ru-RU"/>
    </w:rPr>
  </w:style>
  <w:style w:type="paragraph" w:styleId="4">
    <w:name w:val="toc 4"/>
    <w:basedOn w:val="a"/>
    <w:next w:val="a"/>
    <w:autoRedefine/>
    <w:rsid w:val="00BA754A"/>
    <w:pPr>
      <w:spacing w:after="0" w:line="240" w:lineRule="auto"/>
      <w:ind w:left="720"/>
    </w:pPr>
    <w:rPr>
      <w:rFonts w:ascii="Cambria" w:eastAsia="Times New Roman" w:hAnsi="Cambria"/>
      <w:sz w:val="20"/>
      <w:szCs w:val="20"/>
      <w:lang w:eastAsia="ru-RU"/>
    </w:rPr>
  </w:style>
  <w:style w:type="paragraph" w:styleId="5">
    <w:name w:val="toc 5"/>
    <w:basedOn w:val="a"/>
    <w:next w:val="a"/>
    <w:autoRedefine/>
    <w:rsid w:val="00BA754A"/>
    <w:pPr>
      <w:spacing w:after="0" w:line="240" w:lineRule="auto"/>
      <w:ind w:left="960"/>
    </w:pPr>
    <w:rPr>
      <w:rFonts w:ascii="Cambria" w:eastAsia="Times New Roman" w:hAnsi="Cambria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BA754A"/>
    <w:pPr>
      <w:spacing w:after="0" w:line="240" w:lineRule="auto"/>
      <w:ind w:left="1200"/>
    </w:pPr>
    <w:rPr>
      <w:rFonts w:ascii="Cambria" w:eastAsia="Times New Roman" w:hAnsi="Cambria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BA754A"/>
    <w:pPr>
      <w:spacing w:after="0" w:line="240" w:lineRule="auto"/>
      <w:ind w:left="1440"/>
    </w:pPr>
    <w:rPr>
      <w:rFonts w:ascii="Cambria" w:eastAsia="Times New Roman" w:hAnsi="Cambria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BA754A"/>
    <w:pPr>
      <w:spacing w:after="0" w:line="240" w:lineRule="auto"/>
      <w:ind w:left="1680"/>
    </w:pPr>
    <w:rPr>
      <w:rFonts w:ascii="Cambria" w:eastAsia="Times New Roman" w:hAnsi="Cambria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BA754A"/>
    <w:pPr>
      <w:spacing w:after="0" w:line="240" w:lineRule="auto"/>
      <w:ind w:left="1920"/>
    </w:pPr>
    <w:rPr>
      <w:rFonts w:ascii="Cambria" w:eastAsia="Times New Roman" w:hAnsi="Cambria"/>
      <w:sz w:val="20"/>
      <w:szCs w:val="20"/>
      <w:lang w:eastAsia="ru-RU"/>
    </w:rPr>
  </w:style>
  <w:style w:type="character" w:customStyle="1" w:styleId="af3">
    <w:name w:val="Стиль Красный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uiPriority w:val="99"/>
    <w:rsid w:val="00BA754A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6">
    <w:name w:val="Текст примечания Знак"/>
    <w:link w:val="af5"/>
    <w:uiPriority w:val="99"/>
    <w:rsid w:val="00BA754A"/>
    <w:rPr>
      <w:rFonts w:eastAsia="Times New Roman"/>
      <w:sz w:val="24"/>
      <w:szCs w:val="24"/>
    </w:rPr>
  </w:style>
  <w:style w:type="paragraph" w:styleId="af7">
    <w:name w:val="annotation subject"/>
    <w:basedOn w:val="af5"/>
    <w:next w:val="af5"/>
    <w:link w:val="af8"/>
    <w:rsid w:val="00BA754A"/>
    <w:rPr>
      <w:b/>
      <w:bCs/>
    </w:rPr>
  </w:style>
  <w:style w:type="character" w:customStyle="1" w:styleId="af8">
    <w:name w:val="Тема примечания Знак"/>
    <w:link w:val="af7"/>
    <w:rsid w:val="00BA754A"/>
    <w:rPr>
      <w:rFonts w:eastAsia="Times New Roman"/>
      <w:b/>
      <w:bCs/>
      <w:sz w:val="24"/>
      <w:szCs w:val="24"/>
    </w:rPr>
  </w:style>
  <w:style w:type="paragraph" w:styleId="af9">
    <w:name w:val="Revision"/>
    <w:hidden/>
    <w:uiPriority w:val="99"/>
    <w:semiHidden/>
    <w:rsid w:val="00BA754A"/>
    <w:rPr>
      <w:rFonts w:eastAsia="Times New Roman"/>
      <w:sz w:val="24"/>
      <w:szCs w:val="24"/>
    </w:rPr>
  </w:style>
  <w:style w:type="paragraph" w:styleId="afa">
    <w:name w:val="List Paragraph"/>
    <w:basedOn w:val="a"/>
    <w:uiPriority w:val="34"/>
    <w:qFormat/>
    <w:rsid w:val="00BA754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BA754A"/>
    <w:rPr>
      <w:color w:val="800080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7A76A9"/>
  </w:style>
  <w:style w:type="paragraph" w:styleId="afc">
    <w:name w:val="No Spacing"/>
    <w:uiPriority w:val="1"/>
    <w:qFormat/>
    <w:rsid w:val="0068676F"/>
    <w:rPr>
      <w:sz w:val="28"/>
      <w:szCs w:val="28"/>
      <w:lang w:eastAsia="en-US"/>
    </w:rPr>
  </w:style>
  <w:style w:type="paragraph" w:styleId="afd">
    <w:name w:val="Body Text Indent"/>
    <w:basedOn w:val="a"/>
    <w:link w:val="afe"/>
    <w:semiHidden/>
    <w:rsid w:val="009576A4"/>
    <w:pPr>
      <w:spacing w:after="0" w:line="240" w:lineRule="auto"/>
      <w:ind w:firstLine="704"/>
      <w:jc w:val="both"/>
    </w:pPr>
    <w:rPr>
      <w:rFonts w:eastAsia="Times New Roman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semiHidden/>
    <w:rsid w:val="009576A4"/>
    <w:rPr>
      <w:rFonts w:eastAsia="Times New Roman"/>
      <w:sz w:val="28"/>
      <w:szCs w:val="24"/>
    </w:rPr>
  </w:style>
  <w:style w:type="paragraph" w:styleId="aff">
    <w:name w:val="Body Text"/>
    <w:basedOn w:val="a"/>
    <w:link w:val="aff0"/>
    <w:uiPriority w:val="99"/>
    <w:unhideWhenUsed/>
    <w:rsid w:val="009576A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rsid w:val="009576A4"/>
    <w:rPr>
      <w:rFonts w:eastAsia="Times New Roman"/>
      <w:sz w:val="24"/>
      <w:szCs w:val="24"/>
    </w:rPr>
  </w:style>
  <w:style w:type="paragraph" w:customStyle="1" w:styleId="Default">
    <w:name w:val="Default"/>
    <w:rsid w:val="000C68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F5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652BC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2BC4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652BC4"/>
    <w:pPr>
      <w:autoSpaceDE w:val="0"/>
      <w:autoSpaceDN w:val="0"/>
      <w:adjustRightInd w:val="0"/>
    </w:pPr>
    <w:rPr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A754A"/>
  </w:style>
  <w:style w:type="paragraph" w:customStyle="1" w:styleId="ConsPlusCell">
    <w:name w:val="ConsPlusCell"/>
    <w:rsid w:val="00BA75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1"/>
    <w:basedOn w:val="a"/>
    <w:rsid w:val="00BA754A"/>
    <w:pPr>
      <w:spacing w:after="160" w:line="240" w:lineRule="exact"/>
      <w:jc w:val="righ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A754A"/>
    <w:rPr>
      <w:rFonts w:ascii="Courier New" w:eastAsia="Times New Roman" w:hAnsi="Courier New"/>
    </w:rPr>
  </w:style>
  <w:style w:type="character" w:styleId="a3">
    <w:name w:val="Hyperlink"/>
    <w:uiPriority w:val="99"/>
    <w:unhideWhenUsed/>
    <w:rsid w:val="00BA754A"/>
    <w:rPr>
      <w:color w:val="0000FF"/>
      <w:u w:val="single"/>
    </w:rPr>
  </w:style>
  <w:style w:type="paragraph" w:styleId="a4">
    <w:name w:val="Title"/>
    <w:basedOn w:val="a"/>
    <w:link w:val="a5"/>
    <w:qFormat/>
    <w:rsid w:val="00BA754A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a5">
    <w:name w:val="Название Знак"/>
    <w:link w:val="a4"/>
    <w:rsid w:val="00BA754A"/>
    <w:rPr>
      <w:rFonts w:eastAsia="Times New Roman"/>
      <w:b/>
      <w:bCs/>
      <w:sz w:val="28"/>
      <w:szCs w:val="24"/>
    </w:rPr>
  </w:style>
  <w:style w:type="paragraph" w:styleId="a6">
    <w:name w:val="Normal (Web)"/>
    <w:basedOn w:val="a"/>
    <w:rsid w:val="00BA75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BA754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rsid w:val="00BA754A"/>
    <w:rPr>
      <w:rFonts w:eastAsia="Times New Roman"/>
    </w:rPr>
  </w:style>
  <w:style w:type="character" w:styleId="a9">
    <w:name w:val="footnote reference"/>
    <w:rsid w:val="00BA754A"/>
    <w:rPr>
      <w:vertAlign w:val="superscript"/>
    </w:rPr>
  </w:style>
  <w:style w:type="paragraph" w:customStyle="1" w:styleId="p4">
    <w:name w:val="p4"/>
    <w:basedOn w:val="a"/>
    <w:rsid w:val="00BA75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BA75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rsid w:val="00BA754A"/>
  </w:style>
  <w:style w:type="character" w:customStyle="1" w:styleId="s2">
    <w:name w:val="s2"/>
    <w:rsid w:val="00BA754A"/>
  </w:style>
  <w:style w:type="paragraph" w:customStyle="1" w:styleId="p5">
    <w:name w:val="p5"/>
    <w:basedOn w:val="a"/>
    <w:rsid w:val="00BA75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A754A"/>
    <w:rPr>
      <w:rFonts w:eastAsia="Times New Roman"/>
      <w:sz w:val="24"/>
      <w:szCs w:val="24"/>
    </w:rPr>
  </w:style>
  <w:style w:type="character" w:styleId="ac">
    <w:name w:val="page number"/>
    <w:rsid w:val="00BA754A"/>
  </w:style>
  <w:style w:type="paragraph" w:customStyle="1" w:styleId="21">
    <w:name w:val="Средняя сетка 21"/>
    <w:uiPriority w:val="1"/>
    <w:qFormat/>
    <w:rsid w:val="00BA754A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A754A"/>
    <w:rPr>
      <w:rFonts w:ascii="Tahoma" w:eastAsia="Times New Roman" w:hAnsi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BA754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A754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BA754A"/>
    <w:rPr>
      <w:rFonts w:eastAsia="Times New Roman"/>
      <w:sz w:val="24"/>
      <w:szCs w:val="24"/>
    </w:rPr>
  </w:style>
  <w:style w:type="paragraph" w:styleId="af1">
    <w:name w:val="Subtitle"/>
    <w:basedOn w:val="a"/>
    <w:next w:val="a"/>
    <w:link w:val="af2"/>
    <w:qFormat/>
    <w:rsid w:val="00BA754A"/>
    <w:pPr>
      <w:spacing w:after="60" w:line="240" w:lineRule="auto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af2">
    <w:name w:val="Подзаголовок Знак"/>
    <w:link w:val="af1"/>
    <w:rsid w:val="00BA754A"/>
    <w:rPr>
      <w:rFonts w:ascii="Calibri" w:eastAsia="MS Gothic" w:hAnsi="Calibri"/>
      <w:sz w:val="24"/>
      <w:szCs w:val="24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BA754A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BA754A"/>
    <w:pPr>
      <w:spacing w:before="120" w:after="0" w:line="240" w:lineRule="auto"/>
    </w:pPr>
    <w:rPr>
      <w:rFonts w:ascii="Cambria" w:eastAsia="Times New Roman" w:hAnsi="Cambria"/>
      <w:b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BA754A"/>
    <w:pPr>
      <w:spacing w:after="0" w:line="240" w:lineRule="auto"/>
      <w:ind w:left="240"/>
    </w:pPr>
    <w:rPr>
      <w:rFonts w:ascii="Cambria" w:eastAsia="Times New Roman" w:hAnsi="Cambria"/>
      <w:b/>
      <w:sz w:val="22"/>
      <w:szCs w:val="22"/>
      <w:lang w:eastAsia="ru-RU"/>
    </w:rPr>
  </w:style>
  <w:style w:type="paragraph" w:styleId="3">
    <w:name w:val="toc 3"/>
    <w:basedOn w:val="a"/>
    <w:next w:val="a"/>
    <w:autoRedefine/>
    <w:rsid w:val="00BA754A"/>
    <w:pPr>
      <w:spacing w:after="0" w:line="240" w:lineRule="auto"/>
      <w:ind w:left="480"/>
    </w:pPr>
    <w:rPr>
      <w:rFonts w:ascii="Cambria" w:eastAsia="Times New Roman" w:hAnsi="Cambria"/>
      <w:sz w:val="22"/>
      <w:szCs w:val="22"/>
      <w:lang w:eastAsia="ru-RU"/>
    </w:rPr>
  </w:style>
  <w:style w:type="paragraph" w:styleId="4">
    <w:name w:val="toc 4"/>
    <w:basedOn w:val="a"/>
    <w:next w:val="a"/>
    <w:autoRedefine/>
    <w:rsid w:val="00BA754A"/>
    <w:pPr>
      <w:spacing w:after="0" w:line="240" w:lineRule="auto"/>
      <w:ind w:left="720"/>
    </w:pPr>
    <w:rPr>
      <w:rFonts w:ascii="Cambria" w:eastAsia="Times New Roman" w:hAnsi="Cambria"/>
      <w:sz w:val="20"/>
      <w:szCs w:val="20"/>
      <w:lang w:eastAsia="ru-RU"/>
    </w:rPr>
  </w:style>
  <w:style w:type="paragraph" w:styleId="5">
    <w:name w:val="toc 5"/>
    <w:basedOn w:val="a"/>
    <w:next w:val="a"/>
    <w:autoRedefine/>
    <w:rsid w:val="00BA754A"/>
    <w:pPr>
      <w:spacing w:after="0" w:line="240" w:lineRule="auto"/>
      <w:ind w:left="960"/>
    </w:pPr>
    <w:rPr>
      <w:rFonts w:ascii="Cambria" w:eastAsia="Times New Roman" w:hAnsi="Cambria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BA754A"/>
    <w:pPr>
      <w:spacing w:after="0" w:line="240" w:lineRule="auto"/>
      <w:ind w:left="1200"/>
    </w:pPr>
    <w:rPr>
      <w:rFonts w:ascii="Cambria" w:eastAsia="Times New Roman" w:hAnsi="Cambria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BA754A"/>
    <w:pPr>
      <w:spacing w:after="0" w:line="240" w:lineRule="auto"/>
      <w:ind w:left="1440"/>
    </w:pPr>
    <w:rPr>
      <w:rFonts w:ascii="Cambria" w:eastAsia="Times New Roman" w:hAnsi="Cambria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BA754A"/>
    <w:pPr>
      <w:spacing w:after="0" w:line="240" w:lineRule="auto"/>
      <w:ind w:left="1680"/>
    </w:pPr>
    <w:rPr>
      <w:rFonts w:ascii="Cambria" w:eastAsia="Times New Roman" w:hAnsi="Cambria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BA754A"/>
    <w:pPr>
      <w:spacing w:after="0" w:line="240" w:lineRule="auto"/>
      <w:ind w:left="1920"/>
    </w:pPr>
    <w:rPr>
      <w:rFonts w:ascii="Cambria" w:eastAsia="Times New Roman" w:hAnsi="Cambria"/>
      <w:sz w:val="20"/>
      <w:szCs w:val="20"/>
      <w:lang w:eastAsia="ru-RU"/>
    </w:rPr>
  </w:style>
  <w:style w:type="character" w:customStyle="1" w:styleId="af3">
    <w:name w:val="Стиль Красный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uiPriority w:val="99"/>
    <w:rsid w:val="00BA754A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6">
    <w:name w:val="Текст примечания Знак"/>
    <w:link w:val="af5"/>
    <w:uiPriority w:val="99"/>
    <w:rsid w:val="00BA754A"/>
    <w:rPr>
      <w:rFonts w:eastAsia="Times New Roman"/>
      <w:sz w:val="24"/>
      <w:szCs w:val="24"/>
    </w:rPr>
  </w:style>
  <w:style w:type="paragraph" w:styleId="af7">
    <w:name w:val="annotation subject"/>
    <w:basedOn w:val="af5"/>
    <w:next w:val="af5"/>
    <w:link w:val="af8"/>
    <w:rsid w:val="00BA754A"/>
    <w:rPr>
      <w:b/>
      <w:bCs/>
    </w:rPr>
  </w:style>
  <w:style w:type="character" w:customStyle="1" w:styleId="af8">
    <w:name w:val="Тема примечания Знак"/>
    <w:link w:val="af7"/>
    <w:rsid w:val="00BA754A"/>
    <w:rPr>
      <w:rFonts w:eastAsia="Times New Roman"/>
      <w:b/>
      <w:bCs/>
      <w:sz w:val="24"/>
      <w:szCs w:val="24"/>
    </w:rPr>
  </w:style>
  <w:style w:type="paragraph" w:styleId="af9">
    <w:name w:val="Revision"/>
    <w:hidden/>
    <w:uiPriority w:val="99"/>
    <w:semiHidden/>
    <w:rsid w:val="00BA754A"/>
    <w:rPr>
      <w:rFonts w:eastAsia="Times New Roman"/>
      <w:sz w:val="24"/>
      <w:szCs w:val="24"/>
    </w:rPr>
  </w:style>
  <w:style w:type="paragraph" w:styleId="afa">
    <w:name w:val="List Paragraph"/>
    <w:basedOn w:val="a"/>
    <w:uiPriority w:val="34"/>
    <w:qFormat/>
    <w:rsid w:val="00BA754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BA754A"/>
    <w:rPr>
      <w:color w:val="800080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7A76A9"/>
  </w:style>
  <w:style w:type="paragraph" w:styleId="afc">
    <w:name w:val="No Spacing"/>
    <w:uiPriority w:val="1"/>
    <w:qFormat/>
    <w:rsid w:val="0068676F"/>
    <w:rPr>
      <w:sz w:val="28"/>
      <w:szCs w:val="28"/>
      <w:lang w:eastAsia="en-US"/>
    </w:rPr>
  </w:style>
  <w:style w:type="paragraph" w:styleId="afd">
    <w:name w:val="Body Text Indent"/>
    <w:basedOn w:val="a"/>
    <w:link w:val="afe"/>
    <w:semiHidden/>
    <w:rsid w:val="009576A4"/>
    <w:pPr>
      <w:spacing w:after="0" w:line="240" w:lineRule="auto"/>
      <w:ind w:firstLine="704"/>
      <w:jc w:val="both"/>
    </w:pPr>
    <w:rPr>
      <w:rFonts w:eastAsia="Times New Roman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semiHidden/>
    <w:rsid w:val="009576A4"/>
    <w:rPr>
      <w:rFonts w:eastAsia="Times New Roman"/>
      <w:sz w:val="28"/>
      <w:szCs w:val="24"/>
    </w:rPr>
  </w:style>
  <w:style w:type="paragraph" w:styleId="aff">
    <w:name w:val="Body Text"/>
    <w:basedOn w:val="a"/>
    <w:link w:val="aff0"/>
    <w:uiPriority w:val="99"/>
    <w:unhideWhenUsed/>
    <w:rsid w:val="009576A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rsid w:val="009576A4"/>
    <w:rPr>
      <w:rFonts w:eastAsia="Times New Roman"/>
      <w:sz w:val="24"/>
      <w:szCs w:val="24"/>
    </w:rPr>
  </w:style>
  <w:style w:type="paragraph" w:customStyle="1" w:styleId="Default">
    <w:name w:val="Default"/>
    <w:rsid w:val="000C68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6AAD4-D220-40FA-A2BC-9FE2836E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Кудж Валентина Гавриловна</dc:creator>
  <cp:lastModifiedBy>Пользователь Windows</cp:lastModifiedBy>
  <cp:revision>6</cp:revision>
  <cp:lastPrinted>2022-12-19T05:08:00Z</cp:lastPrinted>
  <dcterms:created xsi:type="dcterms:W3CDTF">2023-03-01T01:12:00Z</dcterms:created>
  <dcterms:modified xsi:type="dcterms:W3CDTF">2023-03-02T05:06:00Z</dcterms:modified>
</cp:coreProperties>
</file>