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B1" w:rsidRPr="000C4002" w:rsidRDefault="000C4002" w:rsidP="00F41EB1">
      <w:pPr>
        <w:pStyle w:val="a3"/>
        <w:shd w:val="clear" w:color="auto" w:fill="FFFFFF"/>
        <w:spacing w:before="0" w:beforeAutospacing="0" w:after="120" w:afterAutospacing="0"/>
        <w:jc w:val="both"/>
        <w:rPr>
          <w:color w:val="000000"/>
          <w:sz w:val="28"/>
          <w:szCs w:val="28"/>
        </w:rPr>
      </w:pPr>
      <w:bookmarkStart w:id="0" w:name="_GoBack"/>
      <w:r>
        <w:rPr>
          <w:rStyle w:val="a4"/>
          <w:color w:val="000000"/>
          <w:sz w:val="28"/>
          <w:szCs w:val="28"/>
        </w:rPr>
        <w:t>Каким образом можно</w:t>
      </w:r>
      <w:r w:rsidR="00F41EB1" w:rsidRPr="000C4002">
        <w:rPr>
          <w:rStyle w:val="a4"/>
          <w:color w:val="000000"/>
          <w:sz w:val="28"/>
          <w:szCs w:val="28"/>
        </w:rPr>
        <w:t xml:space="preserve"> защитить себя</w:t>
      </w:r>
      <w:r>
        <w:rPr>
          <w:rStyle w:val="a4"/>
          <w:color w:val="000000"/>
          <w:sz w:val="28"/>
          <w:szCs w:val="28"/>
        </w:rPr>
        <w:t xml:space="preserve"> от табачного дыма </w:t>
      </w:r>
      <w:r w:rsidR="00C843DC">
        <w:rPr>
          <w:rStyle w:val="a4"/>
          <w:color w:val="000000"/>
          <w:sz w:val="28"/>
          <w:szCs w:val="28"/>
        </w:rPr>
        <w:t>в многоквартирных домах</w:t>
      </w:r>
      <w:r w:rsidR="00F41EB1" w:rsidRPr="000C4002">
        <w:rPr>
          <w:rStyle w:val="a4"/>
          <w:color w:val="000000"/>
          <w:sz w:val="28"/>
          <w:szCs w:val="28"/>
        </w:rPr>
        <w:t>?</w:t>
      </w:r>
    </w:p>
    <w:bookmarkEnd w:id="0"/>
    <w:p w:rsidR="000C4002" w:rsidRDefault="000C4002" w:rsidP="000C4002">
      <w:pPr>
        <w:pStyle w:val="a3"/>
        <w:shd w:val="clear" w:color="auto" w:fill="FFFFFF"/>
        <w:spacing w:before="0" w:beforeAutospacing="0" w:after="120" w:afterAutospacing="0"/>
        <w:ind w:firstLine="709"/>
        <w:contextualSpacing/>
        <w:jc w:val="both"/>
        <w:rPr>
          <w:color w:val="000000"/>
          <w:sz w:val="28"/>
          <w:szCs w:val="28"/>
        </w:rPr>
      </w:pPr>
      <w:r>
        <w:rPr>
          <w:color w:val="000000"/>
          <w:sz w:val="28"/>
          <w:szCs w:val="28"/>
        </w:rPr>
        <w:t>Часто граждане обращаются с жалобами, что испытывают неудобства в связи с тем, что их соседи курят на балконе, и табачный дым проникает в их квартиры.</w:t>
      </w:r>
    </w:p>
    <w:p w:rsidR="00F41EB1" w:rsidRPr="000C4002" w:rsidRDefault="00F41EB1" w:rsidP="000C4002">
      <w:pPr>
        <w:pStyle w:val="a3"/>
        <w:shd w:val="clear" w:color="auto" w:fill="FFFFFF"/>
        <w:spacing w:before="0" w:beforeAutospacing="0" w:after="120" w:afterAutospacing="0"/>
        <w:ind w:firstLine="709"/>
        <w:contextualSpacing/>
        <w:jc w:val="both"/>
        <w:rPr>
          <w:color w:val="000000"/>
          <w:sz w:val="28"/>
          <w:szCs w:val="28"/>
        </w:rPr>
      </w:pPr>
      <w:r w:rsidRPr="000C4002">
        <w:rPr>
          <w:color w:val="000000"/>
          <w:sz w:val="28"/>
          <w:szCs w:val="28"/>
        </w:rPr>
        <w:t>В соответствии со статьей 42 Конституци</w:t>
      </w:r>
      <w:r w:rsidR="000C4002">
        <w:rPr>
          <w:color w:val="000000"/>
          <w:sz w:val="28"/>
          <w:szCs w:val="28"/>
        </w:rPr>
        <w:t>и Российской Федерации каждый и</w:t>
      </w:r>
      <w:r w:rsidRPr="000C4002">
        <w:rPr>
          <w:color w:val="000000"/>
          <w:sz w:val="28"/>
          <w:szCs w:val="28"/>
        </w:rPr>
        <w:t>меет право на благоприятную окружающую среду.</w:t>
      </w:r>
      <w:r w:rsidR="000C4002">
        <w:rPr>
          <w:color w:val="000000"/>
          <w:sz w:val="28"/>
          <w:szCs w:val="28"/>
        </w:rPr>
        <w:t xml:space="preserve"> </w:t>
      </w:r>
      <w:r w:rsidRPr="000C4002">
        <w:rPr>
          <w:color w:val="000000"/>
          <w:sz w:val="28"/>
          <w:szCs w:val="28"/>
        </w:rPr>
        <w:t>Согласно статье 10 Федерального закона от 30.03.1999 № 52-ФЗ «О санитарно-эпидемиологическом благополучии населения», граждане обязаны не осуществлять действия, влекущие за собой нарушение прав других граждан на охрану здоровья и благоприятную среду обитания.</w:t>
      </w:r>
    </w:p>
    <w:p w:rsidR="00F41EB1" w:rsidRPr="000C4002" w:rsidRDefault="00F41EB1" w:rsidP="000C4002">
      <w:pPr>
        <w:pStyle w:val="a3"/>
        <w:shd w:val="clear" w:color="auto" w:fill="FFFFFF"/>
        <w:spacing w:before="0" w:beforeAutospacing="0" w:after="120" w:afterAutospacing="0"/>
        <w:ind w:firstLine="709"/>
        <w:contextualSpacing/>
        <w:jc w:val="both"/>
        <w:rPr>
          <w:color w:val="000000"/>
          <w:sz w:val="28"/>
          <w:szCs w:val="28"/>
        </w:rPr>
      </w:pPr>
      <w:r w:rsidRPr="000C4002">
        <w:rPr>
          <w:color w:val="000000"/>
          <w:sz w:val="28"/>
          <w:szCs w:val="28"/>
        </w:rPr>
        <w:t>В соответствии со статьей 9 Федерального закона от 23.02.2013 № 15-ФЗ «Об охране здоровья граждан от воздействия окружающего табачного дыма и последствий потребления табака» (далее - Закон об охране здоровья граждан), граждане имеют право на благоприятную среду жизнедеятельности без окружающего табачного дыма и охрану здоровья от воздействия окружающего табачного дыма.</w:t>
      </w:r>
    </w:p>
    <w:p w:rsidR="00F41EB1" w:rsidRPr="000C4002" w:rsidRDefault="00F41EB1" w:rsidP="000C4002">
      <w:pPr>
        <w:pStyle w:val="a3"/>
        <w:shd w:val="clear" w:color="auto" w:fill="FFFFFF"/>
        <w:spacing w:before="0" w:beforeAutospacing="0" w:after="120" w:afterAutospacing="0"/>
        <w:ind w:firstLine="709"/>
        <w:contextualSpacing/>
        <w:jc w:val="both"/>
        <w:rPr>
          <w:color w:val="000000"/>
          <w:sz w:val="28"/>
          <w:szCs w:val="28"/>
        </w:rPr>
      </w:pPr>
      <w:r w:rsidRPr="000C4002">
        <w:rPr>
          <w:color w:val="000000"/>
          <w:sz w:val="28"/>
          <w:szCs w:val="28"/>
        </w:rPr>
        <w:t>Граждане обязаны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w:t>
      </w:r>
    </w:p>
    <w:p w:rsidR="00F41EB1" w:rsidRPr="000C4002" w:rsidRDefault="00F41EB1" w:rsidP="000C4002">
      <w:pPr>
        <w:pStyle w:val="a3"/>
        <w:shd w:val="clear" w:color="auto" w:fill="FFFFFF"/>
        <w:spacing w:before="0" w:beforeAutospacing="0" w:after="120" w:afterAutospacing="0"/>
        <w:ind w:firstLine="709"/>
        <w:contextualSpacing/>
        <w:jc w:val="both"/>
        <w:rPr>
          <w:color w:val="000000"/>
          <w:sz w:val="28"/>
          <w:szCs w:val="28"/>
        </w:rPr>
      </w:pPr>
      <w:r w:rsidRPr="000C4002">
        <w:rPr>
          <w:color w:val="000000"/>
          <w:sz w:val="28"/>
          <w:szCs w:val="28"/>
        </w:rPr>
        <w:t>В силу части 4 статьи 17 Жилищного кодекса России, пользование жилым помещением осуществляется с учетом соблюдения</w:t>
      </w:r>
      <w:r w:rsidR="000C4002">
        <w:rPr>
          <w:color w:val="000000"/>
          <w:sz w:val="28"/>
          <w:szCs w:val="28"/>
        </w:rPr>
        <w:t>,</w:t>
      </w:r>
      <w:r w:rsidRPr="000C4002">
        <w:rPr>
          <w:color w:val="000000"/>
          <w:sz w:val="28"/>
          <w:szCs w:val="28"/>
        </w:rPr>
        <w:t xml:space="preserve"> в том числе</w:t>
      </w:r>
      <w:r w:rsidR="000C4002">
        <w:rPr>
          <w:color w:val="000000"/>
          <w:sz w:val="28"/>
          <w:szCs w:val="28"/>
        </w:rPr>
        <w:t>,</w:t>
      </w:r>
      <w:r w:rsidRPr="000C4002">
        <w:rPr>
          <w:color w:val="000000"/>
          <w:sz w:val="28"/>
          <w:szCs w:val="28"/>
        </w:rPr>
        <w:t xml:space="preserve"> прав и законных интересов соседей, экологических и иных требований законодательства.</w:t>
      </w:r>
    </w:p>
    <w:p w:rsidR="00F41EB1" w:rsidRPr="000C4002" w:rsidRDefault="00F41EB1" w:rsidP="000C4002">
      <w:pPr>
        <w:pStyle w:val="a3"/>
        <w:shd w:val="clear" w:color="auto" w:fill="FFFFFF"/>
        <w:spacing w:before="0" w:beforeAutospacing="0" w:after="120" w:afterAutospacing="0"/>
        <w:ind w:firstLine="709"/>
        <w:contextualSpacing/>
        <w:jc w:val="both"/>
        <w:rPr>
          <w:color w:val="000000"/>
          <w:sz w:val="28"/>
          <w:szCs w:val="28"/>
        </w:rPr>
      </w:pPr>
      <w:r w:rsidRPr="000C4002">
        <w:rPr>
          <w:color w:val="000000"/>
          <w:sz w:val="28"/>
          <w:szCs w:val="28"/>
        </w:rPr>
        <w:t>Таким образом, граждане, проживающие в жилых помещениях, имеют право на благоприятную окружающую среду, свободную от воздействия табачного дыма, а право пользования жилым помещением должно осуществляться таким образом, чтобы последствия потребления табака (которые могут вызвать проникновение табачного дыма или запаха табака в жилое помещение соседей), не распространялись за пределы помещения курящего лица и не причиняли неудобства соседям.</w:t>
      </w:r>
    </w:p>
    <w:p w:rsidR="00F41EB1" w:rsidRPr="000C4002" w:rsidRDefault="00F41EB1" w:rsidP="000C4002">
      <w:pPr>
        <w:pStyle w:val="a3"/>
        <w:shd w:val="clear" w:color="auto" w:fill="FFFFFF"/>
        <w:spacing w:before="0" w:beforeAutospacing="0" w:after="120" w:afterAutospacing="0"/>
        <w:ind w:firstLine="709"/>
        <w:contextualSpacing/>
        <w:jc w:val="both"/>
        <w:rPr>
          <w:color w:val="000000"/>
          <w:sz w:val="28"/>
          <w:szCs w:val="28"/>
        </w:rPr>
      </w:pPr>
      <w:r w:rsidRPr="000C4002">
        <w:rPr>
          <w:color w:val="000000"/>
          <w:sz w:val="28"/>
          <w:szCs w:val="28"/>
        </w:rPr>
        <w:t>В силу статьи 23 Закона об охране здоровья граждан, 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ответственность в соответствии с законодательством России.</w:t>
      </w:r>
    </w:p>
    <w:p w:rsidR="00F41EB1" w:rsidRPr="000C4002" w:rsidRDefault="00F41EB1" w:rsidP="000C4002">
      <w:pPr>
        <w:pStyle w:val="a3"/>
        <w:shd w:val="clear" w:color="auto" w:fill="FFFFFF"/>
        <w:spacing w:before="0" w:beforeAutospacing="0" w:after="120" w:afterAutospacing="0"/>
        <w:ind w:firstLine="709"/>
        <w:contextualSpacing/>
        <w:jc w:val="both"/>
        <w:rPr>
          <w:color w:val="000000"/>
          <w:sz w:val="28"/>
          <w:szCs w:val="28"/>
        </w:rPr>
      </w:pPr>
      <w:r w:rsidRPr="000C4002">
        <w:rPr>
          <w:color w:val="000000"/>
          <w:sz w:val="28"/>
          <w:szCs w:val="28"/>
        </w:rPr>
        <w:t>В частности, согласно статье 151 Гражданского кодекса России,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суд может возложить на нарушителя обязанность денежной компенсации указанного вреда.</w:t>
      </w:r>
    </w:p>
    <w:p w:rsidR="00F41EB1" w:rsidRPr="000C4002" w:rsidRDefault="00F41EB1" w:rsidP="000C4002">
      <w:pPr>
        <w:pStyle w:val="a3"/>
        <w:shd w:val="clear" w:color="auto" w:fill="FFFFFF"/>
        <w:spacing w:before="0" w:beforeAutospacing="0" w:after="120" w:afterAutospacing="0"/>
        <w:ind w:firstLine="709"/>
        <w:contextualSpacing/>
        <w:jc w:val="both"/>
        <w:rPr>
          <w:color w:val="000000"/>
          <w:sz w:val="28"/>
          <w:szCs w:val="28"/>
        </w:rPr>
      </w:pPr>
      <w:r w:rsidRPr="000C4002">
        <w:rPr>
          <w:color w:val="000000"/>
          <w:sz w:val="28"/>
          <w:szCs w:val="28"/>
        </w:rPr>
        <w:lastRenderedPageBreak/>
        <w:t>При определении размеров компенсации морального вреда принимается во внимание степень вины нарушителя, а также степень физических и нравственных страданий, связанных с индивидуальными особенностями гражданина, которому причинен вред.</w:t>
      </w:r>
    </w:p>
    <w:p w:rsidR="00F41EB1" w:rsidRDefault="00F41EB1" w:rsidP="000C4002">
      <w:pPr>
        <w:pStyle w:val="a3"/>
        <w:shd w:val="clear" w:color="auto" w:fill="FFFFFF"/>
        <w:spacing w:before="0" w:beforeAutospacing="0" w:after="120" w:afterAutospacing="0"/>
        <w:ind w:firstLine="709"/>
        <w:contextualSpacing/>
        <w:jc w:val="both"/>
        <w:rPr>
          <w:color w:val="000000"/>
          <w:sz w:val="28"/>
          <w:szCs w:val="28"/>
        </w:rPr>
      </w:pPr>
      <w:r w:rsidRPr="000C4002">
        <w:rPr>
          <w:color w:val="000000"/>
          <w:sz w:val="28"/>
          <w:szCs w:val="28"/>
        </w:rPr>
        <w:t>Таким образом, Вы можете защитить свои права, подав исковое заявление о компенсации морального вреда с соседа, который путем потребления табака нарушил Ваше право на благоприятную окружающую среду.</w:t>
      </w:r>
    </w:p>
    <w:p w:rsidR="000C4002" w:rsidRDefault="000C4002" w:rsidP="000C4002">
      <w:pPr>
        <w:pStyle w:val="a3"/>
        <w:shd w:val="clear" w:color="auto" w:fill="FFFFFF"/>
        <w:spacing w:before="0" w:beforeAutospacing="0" w:after="120" w:afterAutospacing="0"/>
        <w:contextualSpacing/>
        <w:jc w:val="both"/>
        <w:rPr>
          <w:color w:val="000000"/>
          <w:sz w:val="28"/>
          <w:szCs w:val="28"/>
        </w:rPr>
      </w:pPr>
    </w:p>
    <w:p w:rsidR="000C4002" w:rsidRPr="00A37640" w:rsidRDefault="000C4002" w:rsidP="000C4002">
      <w:pPr>
        <w:pStyle w:val="a3"/>
        <w:shd w:val="clear" w:color="auto" w:fill="FFFFFF"/>
        <w:spacing w:before="0" w:beforeAutospacing="0" w:after="120" w:afterAutospacing="0"/>
        <w:contextualSpacing/>
        <w:jc w:val="both"/>
        <w:rPr>
          <w:b/>
          <w:color w:val="000000"/>
          <w:sz w:val="28"/>
          <w:szCs w:val="28"/>
        </w:rPr>
      </w:pPr>
      <w:r>
        <w:rPr>
          <w:color w:val="000000"/>
          <w:sz w:val="28"/>
          <w:szCs w:val="28"/>
        </w:rPr>
        <w:t xml:space="preserve">                   </w:t>
      </w:r>
      <w:r w:rsidR="00A37640">
        <w:rPr>
          <w:color w:val="000000"/>
          <w:sz w:val="28"/>
          <w:szCs w:val="28"/>
        </w:rPr>
        <w:t xml:space="preserve">                          </w:t>
      </w:r>
      <w:r w:rsidRPr="00A37640">
        <w:rPr>
          <w:b/>
          <w:color w:val="000000"/>
          <w:sz w:val="28"/>
          <w:szCs w:val="28"/>
        </w:rPr>
        <w:t>Николаевская-на-Амуре городская прокуратура</w:t>
      </w:r>
    </w:p>
    <w:p w:rsidR="00DC597D" w:rsidRDefault="00DC597D"/>
    <w:sectPr w:rsidR="00DC5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390"/>
    <w:rsid w:val="000C4002"/>
    <w:rsid w:val="00A37640"/>
    <w:rsid w:val="00C843DC"/>
    <w:rsid w:val="00CA6390"/>
    <w:rsid w:val="00DC597D"/>
    <w:rsid w:val="00F41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9A49"/>
  <w15:docId w15:val="{0E274163-4124-4729-8864-EC532C9A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1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5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9</cp:revision>
  <dcterms:created xsi:type="dcterms:W3CDTF">2019-04-09T02:27:00Z</dcterms:created>
  <dcterms:modified xsi:type="dcterms:W3CDTF">2019-04-09T23:26:00Z</dcterms:modified>
</cp:coreProperties>
</file>