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1EB" w:rsidRPr="00FD11EB" w:rsidRDefault="00FD11EB" w:rsidP="00FD11EB">
      <w:pPr>
        <w:pStyle w:val="60"/>
        <w:tabs>
          <w:tab w:val="left" w:pos="0"/>
        </w:tabs>
        <w:spacing w:before="0" w:after="0" w:line="240" w:lineRule="auto"/>
        <w:ind w:firstLine="709"/>
        <w:jc w:val="center"/>
      </w:pPr>
      <w:r w:rsidRPr="00FD11EB">
        <w:t>Правила рассмотрения заявления о проведении открытого конкурса на право заключения договора аренды лесного участка для заготовки древесины</w:t>
      </w:r>
    </w:p>
    <w:p w:rsidR="00124669" w:rsidRDefault="00124669" w:rsidP="00124669">
      <w:pPr>
        <w:pStyle w:val="60"/>
        <w:tabs>
          <w:tab w:val="left" w:pos="0"/>
        </w:tabs>
        <w:spacing w:before="0" w:after="0" w:line="360" w:lineRule="auto"/>
        <w:ind w:firstLine="709"/>
        <w:rPr>
          <w:b w:val="0"/>
        </w:rPr>
      </w:pPr>
    </w:p>
    <w:p w:rsidR="00FD11EB" w:rsidRPr="00FD11EB" w:rsidRDefault="00FD11EB" w:rsidP="00FD11EB">
      <w:pPr>
        <w:ind w:firstLine="709"/>
      </w:pPr>
      <w:r w:rsidRPr="00FD11EB">
        <w:t>Во исполнение статьи 80.1 Лесного кодекса Российской Федерации Правительством Российской Федерации принято постановление от 04.12.2018 № 1475, которым утверждены Правила рассмотрения заявления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методика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w:t>
      </w:r>
    </w:p>
    <w:p w:rsidR="00FD11EB" w:rsidRPr="00FD11EB" w:rsidRDefault="00FD11EB" w:rsidP="00FD11EB">
      <w:pPr>
        <w:ind w:firstLine="709"/>
      </w:pPr>
      <w:r w:rsidRPr="00FD11EB">
        <w:t>Правила предусматривают, что заявление подается в орган государственной власти или орган местного самоуправления, осуществляющие полномочия по распоряжению лесными участками, юридическим лицом или индивидуальным предпринимателем, владеющими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виды которой определяются Правительством Российской Федерации.</w:t>
      </w:r>
    </w:p>
    <w:p w:rsidR="00FD11EB" w:rsidRPr="00FD11EB" w:rsidRDefault="00FD11EB" w:rsidP="00FD11EB">
      <w:pPr>
        <w:ind w:firstLine="709"/>
      </w:pPr>
      <w:r w:rsidRPr="00FD11EB">
        <w:t>К заявлению прилагаются документы, содержащие технические характеристики и параметры объектов лесоперерабатывающей инфраструктуры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w:t>
      </w:r>
    </w:p>
    <w:p w:rsidR="00FD11EB" w:rsidRPr="00FD11EB" w:rsidRDefault="00FD11EB" w:rsidP="00FD11EB">
      <w:pPr>
        <w:ind w:firstLine="709"/>
      </w:pPr>
      <w:r w:rsidRPr="00FD11EB">
        <w:t>По результатам рассмотрения заявления и документов уполномоченным органом в течение одного месяца со дня получения указанных заявления и документов в письменной форме принимается решение о проведении конкурса или об отказе в проведении конкурса.</w:t>
      </w:r>
    </w:p>
    <w:p w:rsidR="00FD11EB" w:rsidRPr="00FD11EB" w:rsidRDefault="00FD11EB" w:rsidP="00FD11EB">
      <w:pPr>
        <w:ind w:firstLine="709"/>
      </w:pPr>
      <w:r w:rsidRPr="00FD11EB">
        <w:t>Решение об отказе в проведении конкурса с мотивированным обоснованием такого отказа направляется уполномоченным органом заявителю в течение одного рабочего дня со дня принятия такого решения.</w:t>
      </w:r>
    </w:p>
    <w:p w:rsidR="00FD11EB" w:rsidRPr="00FD11EB" w:rsidRDefault="00FD11EB" w:rsidP="00FD11EB">
      <w:pPr>
        <w:ind w:firstLine="709"/>
      </w:pPr>
      <w:r w:rsidRPr="00FD11EB">
        <w:t>Установлен порядок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w:t>
      </w:r>
    </w:p>
    <w:p w:rsidR="00FD11EB" w:rsidRPr="00FD11EB" w:rsidRDefault="00FD11EB" w:rsidP="00FD11EB">
      <w:pPr>
        <w:ind w:firstLine="709"/>
      </w:pPr>
      <w:r w:rsidRPr="00FD11EB">
        <w:t xml:space="preserve">Оценка дополнительной потребности в древесине, указанной в заявлении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w:t>
      </w:r>
      <w:r w:rsidRPr="00FD11EB">
        <w:lastRenderedPageBreak/>
        <w:t>заготовки древесины осуществляется с учетом обоснования, содержащегося в документах, прилагаемых к заявлению.</w:t>
      </w:r>
    </w:p>
    <w:p w:rsidR="00FD11EB" w:rsidRPr="00FD11EB" w:rsidRDefault="00FD11EB" w:rsidP="00FD11EB">
      <w:pPr>
        <w:ind w:firstLine="709"/>
      </w:pPr>
      <w:r w:rsidRPr="00FD11EB">
        <w:t>Для определения размера дополнительной потребности в древесине установлена соответствующая формула.</w:t>
      </w:r>
    </w:p>
    <w:p w:rsidR="00FD11EB" w:rsidRPr="00FD11EB" w:rsidRDefault="00FD11EB" w:rsidP="00FD11EB">
      <w:pPr>
        <w:ind w:firstLine="709"/>
      </w:pPr>
      <w:r w:rsidRPr="00FD11EB">
        <w:t>Постановление Правительства Российской Федерации от 04.12.2018 № 1475 вступает в силу 14.12.2018.</w:t>
      </w:r>
    </w:p>
    <w:p w:rsidR="004A1CC7" w:rsidRPr="004A1CC7" w:rsidRDefault="004A1CC7" w:rsidP="004A1CC7">
      <w:pPr>
        <w:ind w:firstLine="709"/>
      </w:pPr>
      <w:bookmarkStart w:id="0" w:name="_GoBack"/>
      <w:bookmarkEnd w:id="0"/>
    </w:p>
    <w:p w:rsidR="004A1CC7" w:rsidRPr="004A1CC7" w:rsidRDefault="004A1CC7" w:rsidP="004A1CC7">
      <w:pPr>
        <w:ind w:firstLine="709"/>
      </w:pPr>
    </w:p>
    <w:p w:rsidR="004A1CC7" w:rsidRPr="004A1CC7" w:rsidRDefault="004A1CC7" w:rsidP="004A1CC7">
      <w:pPr>
        <w:spacing w:line="240" w:lineRule="exact"/>
      </w:pPr>
      <w:r w:rsidRPr="004A1CC7">
        <w:t xml:space="preserve">Николаевский-на-Амуре межрайонный </w:t>
      </w:r>
    </w:p>
    <w:p w:rsidR="004A1CC7" w:rsidRPr="004A1CC7" w:rsidRDefault="004A1CC7" w:rsidP="004A1CC7">
      <w:pPr>
        <w:spacing w:line="240" w:lineRule="exact"/>
      </w:pPr>
      <w:r w:rsidRPr="004A1CC7">
        <w:t>природоохранный прокурор                                                                      Г.В. Кулыгин</w:t>
      </w:r>
    </w:p>
    <w:p w:rsidR="00821B01" w:rsidRDefault="00821B01" w:rsidP="004A1CC7">
      <w:pPr>
        <w:ind w:firstLine="709"/>
        <w:rPr>
          <w:szCs w:val="28"/>
        </w:rPr>
      </w:pPr>
    </w:p>
    <w:sectPr w:rsidR="00821B01" w:rsidSect="00124669">
      <w:pgSz w:w="11906" w:h="16838"/>
      <w:pgMar w:top="1134" w:right="567" w:bottom="1134"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74"/>
    <w:rsid w:val="000526F6"/>
    <w:rsid w:val="000B128E"/>
    <w:rsid w:val="00124669"/>
    <w:rsid w:val="002A28CC"/>
    <w:rsid w:val="00430835"/>
    <w:rsid w:val="004A1CC7"/>
    <w:rsid w:val="00535974"/>
    <w:rsid w:val="00560E08"/>
    <w:rsid w:val="00821B01"/>
    <w:rsid w:val="00835B38"/>
    <w:rsid w:val="009C6848"/>
    <w:rsid w:val="00AE09E0"/>
    <w:rsid w:val="00B85401"/>
    <w:rsid w:val="00BF4044"/>
    <w:rsid w:val="00C50FAD"/>
    <w:rsid w:val="00CA4847"/>
    <w:rsid w:val="00EC4F78"/>
    <w:rsid w:val="00FD1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4C5C5-C25B-4FC9-BE1D-5227DEC4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E08"/>
    <w:pPr>
      <w:spacing w:after="0"/>
      <w:jc w:val="both"/>
    </w:pPr>
    <w:rPr>
      <w:rFonts w:ascii="Times New Roman" w:hAnsi="Times New Roman"/>
      <w:sz w:val="28"/>
    </w:rPr>
  </w:style>
  <w:style w:type="paragraph" w:styleId="1">
    <w:name w:val="heading 1"/>
    <w:basedOn w:val="a"/>
    <w:link w:val="10"/>
    <w:uiPriority w:val="9"/>
    <w:qFormat/>
    <w:rsid w:val="002A28CC"/>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535974"/>
    <w:rPr>
      <w:rFonts w:ascii="Times New Roman" w:hAnsi="Times New Roman"/>
      <w:b/>
      <w:bCs/>
      <w:sz w:val="28"/>
      <w:szCs w:val="28"/>
      <w:shd w:val="clear" w:color="auto" w:fill="FFFFFF"/>
    </w:rPr>
  </w:style>
  <w:style w:type="paragraph" w:customStyle="1" w:styleId="60">
    <w:name w:val="Основной текст (6)"/>
    <w:basedOn w:val="a"/>
    <w:link w:val="6"/>
    <w:rsid w:val="00535974"/>
    <w:pPr>
      <w:widowControl w:val="0"/>
      <w:shd w:val="clear" w:color="auto" w:fill="FFFFFF"/>
      <w:spacing w:before="1320" w:after="240" w:line="0" w:lineRule="atLeast"/>
    </w:pPr>
    <w:rPr>
      <w:b/>
      <w:bCs/>
      <w:szCs w:val="28"/>
    </w:rPr>
  </w:style>
  <w:style w:type="paragraph" w:styleId="a3">
    <w:name w:val="Normal (Web)"/>
    <w:basedOn w:val="a"/>
    <w:uiPriority w:val="99"/>
    <w:unhideWhenUsed/>
    <w:rsid w:val="00CA4847"/>
    <w:pPr>
      <w:spacing w:before="100" w:beforeAutospacing="1" w:after="100" w:afterAutospacing="1" w:line="240" w:lineRule="auto"/>
      <w:jc w:val="left"/>
    </w:pPr>
    <w:rPr>
      <w:rFonts w:eastAsia="Times New Roman" w:cs="Times New Roman"/>
      <w:sz w:val="24"/>
      <w:szCs w:val="24"/>
      <w:lang w:eastAsia="ru-RU"/>
    </w:rPr>
  </w:style>
  <w:style w:type="character" w:customStyle="1" w:styleId="10">
    <w:name w:val="Заголовок 1 Знак"/>
    <w:basedOn w:val="a0"/>
    <w:link w:val="1"/>
    <w:uiPriority w:val="9"/>
    <w:rsid w:val="002A28C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80460">
      <w:bodyDiv w:val="1"/>
      <w:marLeft w:val="0"/>
      <w:marRight w:val="0"/>
      <w:marTop w:val="0"/>
      <w:marBottom w:val="0"/>
      <w:divBdr>
        <w:top w:val="none" w:sz="0" w:space="0" w:color="auto"/>
        <w:left w:val="none" w:sz="0" w:space="0" w:color="auto"/>
        <w:bottom w:val="none" w:sz="0" w:space="0" w:color="auto"/>
        <w:right w:val="none" w:sz="0" w:space="0" w:color="auto"/>
      </w:divBdr>
    </w:div>
    <w:div w:id="1234848615">
      <w:bodyDiv w:val="1"/>
      <w:marLeft w:val="0"/>
      <w:marRight w:val="0"/>
      <w:marTop w:val="0"/>
      <w:marBottom w:val="0"/>
      <w:divBdr>
        <w:top w:val="none" w:sz="0" w:space="0" w:color="auto"/>
        <w:left w:val="none" w:sz="0" w:space="0" w:color="auto"/>
        <w:bottom w:val="none" w:sz="0" w:space="0" w:color="auto"/>
        <w:right w:val="none" w:sz="0" w:space="0" w:color="auto"/>
      </w:divBdr>
    </w:div>
    <w:div w:id="1248881966">
      <w:bodyDiv w:val="1"/>
      <w:marLeft w:val="0"/>
      <w:marRight w:val="0"/>
      <w:marTop w:val="0"/>
      <w:marBottom w:val="0"/>
      <w:divBdr>
        <w:top w:val="none" w:sz="0" w:space="0" w:color="auto"/>
        <w:left w:val="none" w:sz="0" w:space="0" w:color="auto"/>
        <w:bottom w:val="none" w:sz="0" w:space="0" w:color="auto"/>
        <w:right w:val="none" w:sz="0" w:space="0" w:color="auto"/>
      </w:divBdr>
    </w:div>
    <w:div w:id="1603763689">
      <w:bodyDiv w:val="1"/>
      <w:marLeft w:val="0"/>
      <w:marRight w:val="0"/>
      <w:marTop w:val="0"/>
      <w:marBottom w:val="0"/>
      <w:divBdr>
        <w:top w:val="none" w:sz="0" w:space="0" w:color="auto"/>
        <w:left w:val="none" w:sz="0" w:space="0" w:color="auto"/>
        <w:bottom w:val="none" w:sz="0" w:space="0" w:color="auto"/>
        <w:right w:val="none" w:sz="0" w:space="0" w:color="auto"/>
      </w:divBdr>
    </w:div>
    <w:div w:id="1610308333">
      <w:bodyDiv w:val="1"/>
      <w:marLeft w:val="0"/>
      <w:marRight w:val="0"/>
      <w:marTop w:val="0"/>
      <w:marBottom w:val="0"/>
      <w:divBdr>
        <w:top w:val="none" w:sz="0" w:space="0" w:color="auto"/>
        <w:left w:val="none" w:sz="0" w:space="0" w:color="auto"/>
        <w:bottom w:val="none" w:sz="0" w:space="0" w:color="auto"/>
        <w:right w:val="none" w:sz="0" w:space="0" w:color="auto"/>
      </w:divBdr>
    </w:div>
    <w:div w:id="2037148239">
      <w:bodyDiv w:val="1"/>
      <w:marLeft w:val="0"/>
      <w:marRight w:val="0"/>
      <w:marTop w:val="0"/>
      <w:marBottom w:val="0"/>
      <w:divBdr>
        <w:top w:val="none" w:sz="0" w:space="0" w:color="auto"/>
        <w:left w:val="none" w:sz="0" w:space="0" w:color="auto"/>
        <w:bottom w:val="none" w:sz="0" w:space="0" w:color="auto"/>
        <w:right w:val="none" w:sz="0" w:space="0" w:color="auto"/>
      </w:divBdr>
    </w:div>
    <w:div w:id="208163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ABP_PROC_10</cp:lastModifiedBy>
  <cp:revision>2</cp:revision>
  <dcterms:created xsi:type="dcterms:W3CDTF">2018-12-14T07:52:00Z</dcterms:created>
  <dcterms:modified xsi:type="dcterms:W3CDTF">2018-12-14T07:52:00Z</dcterms:modified>
</cp:coreProperties>
</file>