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18" w:rsidRPr="00F37C18" w:rsidRDefault="00F37C18" w:rsidP="00F37C1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>12.05.2016</w:t>
      </w:r>
    </w:p>
    <w:p w:rsidR="00F37C18" w:rsidRPr="00F37C18" w:rsidRDefault="00F37C18" w:rsidP="00F37C1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7C18" w:rsidRP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 xml:space="preserve">В апреле 2016 года Николаевской-на-Амуре городской прокуратурой </w:t>
      </w:r>
      <w:proofErr w:type="gramStart"/>
      <w:r w:rsidRPr="00F37C18">
        <w:rPr>
          <w:color w:val="000000"/>
          <w:sz w:val="26"/>
          <w:szCs w:val="26"/>
        </w:rPr>
        <w:t>в</w:t>
      </w:r>
      <w:proofErr w:type="gramEnd"/>
      <w:r w:rsidRPr="00F37C18">
        <w:rPr>
          <w:color w:val="000000"/>
          <w:sz w:val="26"/>
          <w:szCs w:val="26"/>
        </w:rPr>
        <w:t xml:space="preserve"> ОСП по Николаевскому району проведена проверка полноты принимаемых мер по взысканию с правонарушителей административных штрафов. В ходе проверки установлены грубые нарушения законодательства.</w:t>
      </w:r>
    </w:p>
    <w:p w:rsidR="00F37C18" w:rsidRP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>Так из представленной информации ОМВД России по Николаевскому району в адрес ОСП по Николаевскому району для принудительного исполнения в 2014 году направленно 70 постановлений по делам об административных правонарушениях в сфере безопасности дорожного движения в отношении гр. Горячева Н.О. на общую сумму 205 00 рублей. В 2015 году на него же направленно 29 аналогичных постановлений на общую сумму 67 500 рублей. В 2016 году направленно 2 постановления на общую сумму 1500 рублей. Практически все административные правонарушения совершены на принадлежащем ему на праве собственности автомобиле «TOYOTA SPRINTER».</w:t>
      </w:r>
    </w:p>
    <w:p w:rsidR="00F37C18" w:rsidRP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 xml:space="preserve">Ни одно постановление по делу об административном правонарушении судебными приставами не </w:t>
      </w:r>
      <w:proofErr w:type="gramStart"/>
      <w:r w:rsidRPr="00F37C18">
        <w:rPr>
          <w:color w:val="000000"/>
          <w:sz w:val="26"/>
          <w:szCs w:val="26"/>
        </w:rPr>
        <w:t>исполнены</w:t>
      </w:r>
      <w:proofErr w:type="gramEnd"/>
      <w:r w:rsidRPr="00F37C18">
        <w:rPr>
          <w:color w:val="000000"/>
          <w:sz w:val="26"/>
          <w:szCs w:val="26"/>
        </w:rPr>
        <w:t>. Прекращены в связи с невозможностью взыскания.</w:t>
      </w:r>
    </w:p>
    <w:p w:rsidR="00F37C18" w:rsidRP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>Николаевской-на-Амуре городской прокуратурой на незаконные постановления внесены протесты, постановления о прекращении исполнительных производств отменены. На имя главного судебного пристава Управления ФСП по Хабаровскому краю внесено представление.</w:t>
      </w:r>
    </w:p>
    <w:p w:rsid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>В результате принятых мер принадлежащий злостному правонарушителю правил дорожного движения Горячеву Н.О. автомобиль арестован за долги за неуплату штрафа.</w:t>
      </w:r>
    </w:p>
    <w:p w:rsidR="00F37C18" w:rsidRP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37C18" w:rsidRPr="00F37C18" w:rsidRDefault="00F37C18" w:rsidP="00F37C18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>Помощник городского прокурора Д.А Ярцев</w:t>
      </w:r>
    </w:p>
    <w:p w:rsidR="00F37C18" w:rsidRDefault="00F37C18" w:rsidP="00F37C18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«Согласовано»</w:t>
      </w:r>
    </w:p>
    <w:p w:rsidR="00F37C18" w:rsidRPr="00F37C18" w:rsidRDefault="00F37C18" w:rsidP="00F37C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7C18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F37C18">
        <w:rPr>
          <w:color w:val="000000"/>
          <w:sz w:val="26"/>
          <w:szCs w:val="26"/>
        </w:rPr>
        <w:t>Пушмин</w:t>
      </w:r>
      <w:proofErr w:type="spellEnd"/>
    </w:p>
    <w:p w:rsidR="00BD3902" w:rsidRDefault="00BD3902" w:rsidP="00F37C18">
      <w:pPr>
        <w:spacing w:line="240" w:lineRule="auto"/>
        <w:ind w:firstLine="709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18"/>
    <w:rsid w:val="00125E24"/>
    <w:rsid w:val="0020236B"/>
    <w:rsid w:val="00BD3902"/>
    <w:rsid w:val="00F3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2017-06-20T01:42:00Z</dcterms:created>
  <dcterms:modified xsi:type="dcterms:W3CDTF">2017-06-20T01:44:00Z</dcterms:modified>
</cp:coreProperties>
</file>