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D37006">
        <w:rPr>
          <w:sz w:val="28"/>
          <w:szCs w:val="28"/>
        </w:rPr>
        <w:t>Николаевским-на-Амуре межрайонным природоохранным прокурором опротестован нормативный правовой а</w:t>
      </w:r>
      <w:proofErr w:type="gramStart"/>
      <w:r w:rsidRPr="00D37006">
        <w:rPr>
          <w:sz w:val="28"/>
          <w:szCs w:val="28"/>
        </w:rPr>
        <w:t>кт в сф</w:t>
      </w:r>
      <w:proofErr w:type="gramEnd"/>
      <w:r w:rsidRPr="00D37006">
        <w:rPr>
          <w:sz w:val="28"/>
          <w:szCs w:val="28"/>
        </w:rPr>
        <w:t>ере защиты прав предпринимателей</w:t>
      </w:r>
    </w:p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006">
        <w:rPr>
          <w:sz w:val="28"/>
          <w:szCs w:val="28"/>
        </w:rPr>
        <w:t>Николаевской-на-Амуре межрайонной природоохранной прокуратурой в ходе прокурорской проверки выявлен противоречащий федеральному законодательству нормативный правовой акт органа местного самоуправления в сфере муниципального контроля.</w:t>
      </w:r>
    </w:p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006">
        <w:rPr>
          <w:sz w:val="28"/>
          <w:szCs w:val="28"/>
        </w:rPr>
        <w:t>Постановлением администрации городского поселения «Рабочий поселок Лазарев» Николаевского муниципального района Хабаровского края утвержден Административный регламент по исполнению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значения».</w:t>
      </w:r>
    </w:p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006">
        <w:rPr>
          <w:sz w:val="28"/>
          <w:szCs w:val="28"/>
        </w:rPr>
        <w:t>В нарушение требований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административный регламент устанавливал обязанность предпринимателя вести журнал учета проверок, предусматривал иные сроки для уведомления о проведении проверки.</w:t>
      </w:r>
    </w:p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006">
        <w:rPr>
          <w:sz w:val="28"/>
          <w:szCs w:val="28"/>
        </w:rPr>
        <w:t>Вопреки требованиям Порядка разработки и принятия административных регламентов осуществления муниципального контроля в муниципальных образованиях Хабаровского края указанный нормативный правовой акт не устанавливал порядок и периодичность осуществления текущего контроля, проверок полноты и качества исполнения муниципальной функции, а также сроки исполнения каждой административной процедуры.</w:t>
      </w:r>
    </w:p>
    <w:p w:rsidR="00D37006" w:rsidRPr="00D37006" w:rsidRDefault="00D37006" w:rsidP="00D37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006">
        <w:rPr>
          <w:sz w:val="28"/>
          <w:szCs w:val="28"/>
        </w:rPr>
        <w:t>Природоохранный прокурор принес протест на противоречащие нормы регламента. По результатам его рассмотрения разработан проект нормативного правового акта, который находится в стадии согласования.</w:t>
      </w:r>
    </w:p>
    <w:p w:rsidR="009E420C" w:rsidRPr="00D37006" w:rsidRDefault="009E420C" w:rsidP="00D3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06" w:rsidRPr="00D37006" w:rsidRDefault="00D37006" w:rsidP="00D3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06" w:rsidRDefault="00D37006" w:rsidP="000A22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006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D37006" w:rsidRDefault="00D37006" w:rsidP="000A22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D37006">
        <w:rPr>
          <w:rFonts w:ascii="Times New Roman" w:hAnsi="Times New Roman" w:cs="Times New Roman"/>
          <w:sz w:val="28"/>
          <w:szCs w:val="28"/>
        </w:rPr>
        <w:t>прокурора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М.М. Нефедьева</w:t>
      </w:r>
    </w:p>
    <w:p w:rsidR="00D37006" w:rsidRPr="00D37006" w:rsidRDefault="00D37006" w:rsidP="00D3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006" w:rsidRPr="00D37006" w:rsidSect="009E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37006"/>
    <w:rsid w:val="000A226E"/>
    <w:rsid w:val="009E420C"/>
    <w:rsid w:val="00B277D3"/>
    <w:rsid w:val="00D3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2018-02-05T07:33:00Z</dcterms:created>
  <dcterms:modified xsi:type="dcterms:W3CDTF">2018-02-05T08:18:00Z</dcterms:modified>
</cp:coreProperties>
</file>