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4D" w:rsidRDefault="00A8454D" w:rsidP="00A845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4"/>
        <w:tblW w:w="154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7186"/>
        <w:gridCol w:w="5245"/>
      </w:tblGrid>
      <w:tr w:rsidR="00A8454D" w:rsidTr="00A8454D">
        <w:tc>
          <w:tcPr>
            <w:tcW w:w="3020" w:type="dxa"/>
          </w:tcPr>
          <w:p w:rsidR="00A8454D" w:rsidRDefault="00A8454D">
            <w:pPr>
              <w:tabs>
                <w:tab w:val="left" w:pos="265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186" w:type="dxa"/>
          </w:tcPr>
          <w:p w:rsidR="00A8454D" w:rsidRDefault="00A8454D">
            <w:pPr>
              <w:tabs>
                <w:tab w:val="left" w:pos="2655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A8454D" w:rsidRDefault="00A8454D">
            <w:pPr>
              <w:tabs>
                <w:tab w:val="left" w:pos="26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Утвержден </w:t>
            </w:r>
          </w:p>
          <w:p w:rsidR="00A8454D" w:rsidRDefault="00A8454D">
            <w:pPr>
              <w:tabs>
                <w:tab w:val="left" w:pos="265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постановлением Правительства Российской Федерации    от_________№_________</w:t>
            </w:r>
          </w:p>
        </w:tc>
      </w:tr>
    </w:tbl>
    <w:p w:rsidR="00A8454D" w:rsidRDefault="00A8454D" w:rsidP="00A8454D">
      <w:pPr>
        <w:tabs>
          <w:tab w:val="left" w:pos="2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54D" w:rsidRDefault="00A8454D" w:rsidP="00A84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454D" w:rsidRDefault="00A8454D" w:rsidP="00A84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проверки соответствия использования земельного участка </w:t>
      </w:r>
    </w:p>
    <w:p w:rsidR="00A8454D" w:rsidRDefault="00A8454D" w:rsidP="00A845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критериям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использования земельных участков, предоставленных гражданам в безвозмездное пользование в соответствии с Федеральным законом от 1 мая 2016 г. № 119-ФЗ «Об особенностях предоставления гражданам земельных участков, находящихся в государственной или муниципальной собственности и расположенных на территориях субъектов Российской Федерации, входящих в состав Дальневосточного федерального округа, и о внесении изменений в 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8454D" w:rsidRDefault="00A8454D" w:rsidP="00A8454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Настоящий Порядок устанавливает правила проверки соответствия использования земельного участка Критериям использования земельных участков, предоставленных гражданам в безвозмездное пользование в соответствии с Федеральным законом от 1 мая 2016 г. № 119-ФЗ «Об 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(далее – Критерии использования земельных участков).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Заявление, предусмотренное частью 1 статьи 10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(далее – заявление) подается гражданином одновременно с приложением документов в соответствии с Перечнем документов, подтверждающих соответствие использования земельного участка критериям использования земельных участков (далее – подтверждающие документы).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обязательным приложением к заявлению является декларация об использовании земельного участка, а также документы, указанные в качестве обязательных в Перечне документов, подтверждающих соответствие использования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земельного участка критериям использования земельных участков. По </w:t>
      </w:r>
      <w:r w:rsidR="00CA7535">
        <w:rPr>
          <w:rFonts w:ascii="Times New Roman" w:eastAsia="Calibri" w:hAnsi="Times New Roman" w:cs="Times New Roman"/>
          <w:sz w:val="28"/>
          <w:szCs w:val="28"/>
        </w:rPr>
        <w:t>инициативе гражданина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заявлению могут прилагаться иные документы и сведения, подтверждающие соответствие использования земельного участка Критериям использования земельных участков.</w:t>
      </w:r>
    </w:p>
    <w:p w:rsidR="00A8454D" w:rsidRDefault="00CA7535" w:rsidP="00A8454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направлении</w:t>
      </w:r>
      <w:r w:rsidR="00A8454D">
        <w:rPr>
          <w:rFonts w:ascii="Times New Roman" w:eastAsia="Calibri" w:hAnsi="Times New Roman" w:cs="Times New Roman"/>
          <w:sz w:val="28"/>
          <w:szCs w:val="28"/>
        </w:rPr>
        <w:t xml:space="preserve"> гражданином заявления и декларации в форме электронного документа с использованием информационной системы документы, указанные в качестве обязательных в Перечне </w:t>
      </w:r>
      <w:r>
        <w:rPr>
          <w:rFonts w:ascii="Times New Roman" w:eastAsia="Calibri" w:hAnsi="Times New Roman" w:cs="Times New Roman"/>
          <w:sz w:val="28"/>
          <w:szCs w:val="28"/>
        </w:rPr>
        <w:t>документов, прилагаются</w:t>
      </w:r>
      <w:r w:rsidR="00A8454D">
        <w:rPr>
          <w:rFonts w:ascii="Times New Roman" w:eastAsia="Calibri" w:hAnsi="Times New Roman" w:cs="Times New Roman"/>
          <w:sz w:val="28"/>
          <w:szCs w:val="28"/>
        </w:rPr>
        <w:t xml:space="preserve"> в виде электронного образа документа - то есть электронной копии документа, изготовленного на бумажном носителе - переведенной в электронную форму с помощью средств сканирования.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Орган государственной власти или орган местного самоуправления, уполномоченный на предоставление земельного участка в соответствии с земельным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eastAsia="ar-SA"/>
          </w:rPr>
          <w:t>законодательством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 а земельного участка из состава земель лесного фонда – органом государственной власти, уполномоченным на предоставление лесных участков в соответствии с лесным законодательством (далее - уполномоченный орган) при отсутствии оснований для возврата заявления, указанных в части 6 статьи 10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в срок, не превышающий десяти рабочих дней со дня поступления заявления и прилагаемых к заявлению документов осуществляет документарную проверку соответствия использования земельного участка установленным в соответствии с частью 8 статьи 10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Критериям использования земельных участков.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 процессе проведения документарной проверки устанавливается соответствие использования земельного участка как минимум одному из Критериев использования земельного участка, предусмотренных Критериями использования земельных участков, предоставленных гражданам в безвозмездное пользование для соответствующего вида разрешенного использования земельного участка.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В случае, если гражданином выбрано несколько видов разрешенного использования земельного участка, использование земельного участка признается </w:t>
      </w:r>
      <w:r w:rsidR="00CA7535">
        <w:rPr>
          <w:rFonts w:ascii="Times New Roman" w:eastAsia="Calibri" w:hAnsi="Times New Roman" w:cs="Times New Roman"/>
          <w:sz w:val="28"/>
          <w:szCs w:val="28"/>
        </w:rPr>
        <w:t>соответствующим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Критериям использования земельных участков при установлении соответствия использования земельного участка как минимум одному из </w:t>
      </w:r>
      <w:r w:rsidR="00CA7535">
        <w:rPr>
          <w:rFonts w:ascii="Times New Roman" w:eastAsia="Calibri" w:hAnsi="Times New Roman" w:cs="Times New Roman"/>
          <w:sz w:val="28"/>
          <w:szCs w:val="28"/>
        </w:rPr>
        <w:t>критериев, предусмотренных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Критериями использования земельных участков для соответствующих видов разрешенного использования земельного участка. 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В целях проверки сведений, содержащихся в подтверждающих </w:t>
      </w:r>
      <w:r w:rsidR="00CA7535">
        <w:rPr>
          <w:rFonts w:ascii="Times New Roman" w:eastAsia="Calibri" w:hAnsi="Times New Roman" w:cs="Times New Roman"/>
          <w:sz w:val="28"/>
          <w:szCs w:val="28"/>
        </w:rPr>
        <w:t>документах, уполномоченный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 вправе направлять межведомственные запросы с использованием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соответствующие документ и сведения.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В случае, если достоверность сведений, содержащихся в документах, вызывает обоснованные сомнения либо эти сведения не позволяют оценить исполнение гражданином обязательных требований использования земельного участка, предусмотренных Критериями использования земельных участков,, уполномоченный орган  направляет межведомственные запросы с использованием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соответствующие документ и сведения.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В случае, если в ходе документарной проверки выявлены ошибки и (или) противоречия в представленных документах либо несоответствие сведений, содержащихся в этих документах, сведениям, содержащимся в имеющихся у уполномоченного органа документах и (или) полученным в ходе осуществления государственного контроля (надзора), муниципального контроля, или полученными в порядке межведомственного информационного взаимодействия, 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уполномоченный орган принимает решение об отказе в предоставлении земельного участка в собственность или в аренду на основании пункта 4 части 8 статьи 10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 В указанном решении должны быть указаны все основания для отказа.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гражданин вправе подать новое заявление, устранив в повторно прилагаемых документах обстоятельства, послужившие основанием для принятия уполномоченным органом решения о признании представленных гражданином документов не соответствующими требованиям части 3 статьи 10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Уполномоченный орган не вправе требовать от гражданина предоставление иных документов и информации, не предусмотренных Перечнем документов, подтверждающих соответствие использования земельного участка Критериям использования земельных участков.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В случае подачи гражданином заявления о предоставлении земельного участка в собственность в соответствии с </w:t>
      </w:r>
      <w:hyperlink r:id="rId5" w:anchor="Par67" w:tooltip="6.1. До истечения пяти лет со дня предоставления земельного участка в безвозмездное пользование гражданину такой земельный участок (за исключением земельных участков из состава земель лесного фонда) предоставляется ему при отсутствии оснований для отказа,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частью 6.1 статьи 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ранее чем за шесть месяцев до дня окончания срока действия договора безвозмездного пользования таким земельным участком, уполномоченный орган при проверки соответствия использования земельного участка установленным в соответствии с частью 28 статьи 8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критериям, дополнительно проверяет соблюдение гражданином условий, предусмотренных </w:t>
      </w:r>
      <w:hyperlink r:id="rId6" w:anchor="Par67" w:tooltip="6.1. До истечения пяти лет со дня предоставления земельного участка в безвозмездное пользование гражданину такой земельный участок (за исключением земельных участков из состава земель лесного фонда) предоставляется ему при отсутствии оснований для отказа,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частью 6.1 статьи 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 Несоблюдение гражданином указанных в настоящем пункте условия является основанием для принятия уполномоченным органом  решения об отказе в предоставлении земельного участка в собственность или в аренду в соответствии с пунктом 5 части 8 статьи 10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При наличие одного из оснований, указанных в пунктах 1-3 части 8 статьи 10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уполномоченный орган без проверки соответствия использования земельного участка установленным в соответствии с частью 28 статьи 8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CA75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критериям, принимает решение об отказе в предоставлении земельного участка в собственность или в аренду </w:t>
      </w:r>
      <w:bookmarkStart w:id="1" w:name="_Hlk5359591"/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8 статьи 10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54D" w:rsidRDefault="00A8454D" w:rsidP="00A8454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При соответствии использования земельного участка установленным в соответствии с частью 28 статьи 8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законодательные акты Российской Федерации» критериям, и отсутствии указанных в пунктах 1-3 части 8 статьи 10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оснований, уполномоченный орган совершает одно из действий, указанных в пунктах 1-3 части 7 статьи 10 Федерального закона от 1 мая 2016 г.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Федерации». </w:t>
      </w:r>
    </w:p>
    <w:sectPr w:rsidR="00A8454D" w:rsidSect="00A8454D">
      <w:pgSz w:w="16838" w:h="11906" w:orient="landscape"/>
      <w:pgMar w:top="993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31"/>
    <w:rsid w:val="00093153"/>
    <w:rsid w:val="001C71FF"/>
    <w:rsid w:val="00527631"/>
    <w:rsid w:val="00A8454D"/>
    <w:rsid w:val="00C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E5F1"/>
  <w15:chartTrackingRefBased/>
  <w15:docId w15:val="{7309BCFF-947B-44D2-9E48-7018D4C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4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54D"/>
    <w:rPr>
      <w:color w:val="0000FF"/>
      <w:u w:val="single"/>
    </w:rPr>
  </w:style>
  <w:style w:type="table" w:styleId="a4">
    <w:name w:val="Table Grid"/>
    <w:basedOn w:val="a1"/>
    <w:uiPriority w:val="59"/>
    <w:rsid w:val="00A8454D"/>
    <w:pPr>
      <w:suppressAutoHyphens/>
      <w:spacing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Attachments_iu.s.berestovaia@nikoladm.ru_2019-04-23_17-30-42\&#1055;&#1088;&#1086;&#1077;&#1082;&#1090;%20&#1087;&#1086;&#1089;&#1090;&#1072;&#1085;&#1086;&#1074;&#1083;&#1077;&#1085;&#1080;&#1103;%20&#1076;&#1083;&#1103;%20&#1041;&#1077;&#1088;&#1077;&#1089;&#1090;&#1086;&#1074;&#1086;&#1081;.docx" TargetMode="External"/><Relationship Id="rId5" Type="http://schemas.openxmlformats.org/officeDocument/2006/relationships/hyperlink" Target="file:///C:\Users\User\Desktop\Attachments_iu.s.berestovaia@nikoladm.ru_2019-04-23_17-30-42\&#1055;&#1088;&#1086;&#1077;&#1082;&#1090;%20&#1087;&#1086;&#1089;&#1090;&#1072;&#1085;&#1086;&#1074;&#1083;&#1077;&#1085;&#1080;&#1103;%20&#1076;&#1083;&#1103;%20&#1041;&#1077;&#1088;&#1077;&#1089;&#1090;&#1086;&#1074;&#1086;&#1081;.docx" TargetMode="External"/><Relationship Id="rId4" Type="http://schemas.openxmlformats.org/officeDocument/2006/relationships/hyperlink" Target="consultantplus://offline/ref=B62A0FA1D92171A6DE28F6FF0ACB6FD3F806057899B7C1D6283650DE142A64F06F21AEAC16A06F99FFF286AE393594AC032A350D01S6I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2181</Words>
  <Characters>12436</Characters>
  <Application>Microsoft Office Word</Application>
  <DocSecurity>0</DocSecurity>
  <Lines>103</Lines>
  <Paragraphs>29</Paragraphs>
  <ScaleCrop>false</ScaleCrop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2019-04-24T02:00:00Z</dcterms:created>
  <dcterms:modified xsi:type="dcterms:W3CDTF">2019-04-24T02:03:00Z</dcterms:modified>
</cp:coreProperties>
</file>