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AF" w:rsidRDefault="006E29AF" w:rsidP="000356C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Николаевской-на-Амуре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прокуратурой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 нормативных правовых актов в 2020 году».</w:t>
      </w:r>
    </w:p>
    <w:p w:rsidR="006E29AF" w:rsidRDefault="006E29AF" w:rsidP="006E29AF">
      <w:pPr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Федеральным законом от 17.07.2009 № 172-ФЗ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органами прокуратуры проводится </w:t>
      </w:r>
      <w:r>
        <w:rPr>
          <w:rFonts w:ascii="Times New Roman" w:eastAsiaTheme="minorHAnsi" w:hAnsi="Times New Roman"/>
          <w:sz w:val="28"/>
          <w:szCs w:val="28"/>
        </w:rPr>
        <w:t xml:space="preserve">антикоррупционная экспертиза нормативных правовых актов (проектов нормативных правовых актов). </w:t>
      </w:r>
    </w:p>
    <w:p w:rsidR="006E29AF" w:rsidRPr="006E29AF" w:rsidRDefault="006E29AF" w:rsidP="006E29AF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Городской прокуратурой в 2020 году</w:t>
      </w:r>
      <w:r w:rsidRPr="006E29AF">
        <w:rPr>
          <w:rFonts w:ascii="Times New Roman" w:hAnsi="Times New Roman"/>
          <w:sz w:val="28"/>
          <w:szCs w:val="28"/>
          <w:lang w:eastAsia="ru-RU"/>
        </w:rPr>
        <w:t xml:space="preserve"> изучено 294 муниципальных нормативных правовых актов на на</w:t>
      </w:r>
      <w:r>
        <w:rPr>
          <w:rFonts w:ascii="Times New Roman" w:hAnsi="Times New Roman"/>
          <w:sz w:val="28"/>
          <w:szCs w:val="28"/>
          <w:lang w:eastAsia="ru-RU"/>
        </w:rPr>
        <w:t xml:space="preserve">личие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факторов. В</w:t>
      </w:r>
      <w:r w:rsidRPr="006E29AF">
        <w:rPr>
          <w:rFonts w:ascii="Times New Roman" w:hAnsi="Times New Roman"/>
          <w:sz w:val="28"/>
          <w:szCs w:val="28"/>
          <w:lang w:eastAsia="ru-RU"/>
        </w:rPr>
        <w:t xml:space="preserve"> ходе осуществления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надзорной деятельности </w:t>
      </w:r>
      <w:r w:rsidRPr="006E29AF">
        <w:rPr>
          <w:rFonts w:ascii="Times New Roman" w:hAnsi="Times New Roman"/>
          <w:sz w:val="28"/>
          <w:szCs w:val="28"/>
          <w:lang w:eastAsia="ru-RU"/>
        </w:rPr>
        <w:t xml:space="preserve">выявлено 17 муниципальных нормативных правовых актов содержащих </w:t>
      </w:r>
      <w:proofErr w:type="spellStart"/>
      <w:r w:rsidRPr="006E29AF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6E29AF">
        <w:rPr>
          <w:rFonts w:ascii="Times New Roman" w:hAnsi="Times New Roman"/>
          <w:sz w:val="28"/>
          <w:szCs w:val="28"/>
          <w:lang w:eastAsia="ru-RU"/>
        </w:rPr>
        <w:t xml:space="preserve"> факторы</w:t>
      </w:r>
      <w:r>
        <w:rPr>
          <w:rFonts w:ascii="Times New Roman" w:hAnsi="Times New Roman"/>
          <w:sz w:val="28"/>
          <w:szCs w:val="28"/>
          <w:lang w:eastAsia="ru-RU"/>
        </w:rPr>
        <w:t xml:space="preserve">, в аналогичном периоде прошлого года – 3. </w:t>
      </w:r>
      <w:r w:rsidRPr="006E29AF">
        <w:rPr>
          <w:rFonts w:ascii="Times New Roman" w:hAnsi="Times New Roman"/>
          <w:sz w:val="28"/>
          <w:szCs w:val="20"/>
          <w:lang w:eastAsia="ru-RU"/>
        </w:rPr>
        <w:t xml:space="preserve">Всего выявлено 22 </w:t>
      </w:r>
      <w:proofErr w:type="spellStart"/>
      <w:r w:rsidRPr="006E29AF">
        <w:rPr>
          <w:rFonts w:ascii="Times New Roman" w:hAnsi="Times New Roman"/>
          <w:sz w:val="28"/>
          <w:szCs w:val="20"/>
          <w:lang w:eastAsia="ru-RU"/>
        </w:rPr>
        <w:t>коррупциоген</w:t>
      </w:r>
      <w:r>
        <w:rPr>
          <w:rFonts w:ascii="Times New Roman" w:hAnsi="Times New Roman"/>
          <w:sz w:val="28"/>
          <w:szCs w:val="20"/>
          <w:lang w:eastAsia="ru-RU"/>
        </w:rPr>
        <w:t>ных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факторов.</w:t>
      </w:r>
      <w:r w:rsidRPr="006E29AF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6E29AF" w:rsidRPr="006E29AF" w:rsidRDefault="006E29AF" w:rsidP="006E29AF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Принято 17 актов прокурорского реагирования, а именно опротестовано 17 муниципальных нормативных правовых актов. </w:t>
      </w:r>
    </w:p>
    <w:p w:rsidR="006E29AF" w:rsidRPr="006E29AF" w:rsidRDefault="006E29AF" w:rsidP="006E29AF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E29AF">
        <w:rPr>
          <w:rFonts w:ascii="Times New Roman" w:hAnsi="Times New Roman"/>
          <w:sz w:val="28"/>
          <w:szCs w:val="28"/>
          <w:lang w:eastAsia="ru-RU"/>
        </w:rPr>
        <w:t xml:space="preserve">Например,  Постановлением администрации городского поселения «Рабочий поселок Многовершинный» Николаевского муниципального района Хабаровского края от </w:t>
      </w:r>
      <w:r w:rsidRPr="006E29AF">
        <w:rPr>
          <w:rFonts w:ascii="Times New Roman" w:eastAsia="Calibri" w:hAnsi="Times New Roman"/>
          <w:sz w:val="28"/>
          <w:szCs w:val="28"/>
        </w:rPr>
        <w:t>03.09.2018 № 55-па</w:t>
      </w:r>
      <w:r w:rsidRPr="006E29AF">
        <w:rPr>
          <w:rFonts w:ascii="Times New Roman" w:hAnsi="Times New Roman"/>
          <w:sz w:val="28"/>
          <w:szCs w:val="28"/>
          <w:lang w:eastAsia="ru-RU"/>
        </w:rPr>
        <w:t xml:space="preserve"> утвержден административный регламент исполнения муниципальной функции «Осуществление муниципального лесного контроля на территории городского поселения «Рабочий поселок Многовершинный» (далее – Регламент).</w:t>
      </w:r>
    </w:p>
    <w:p w:rsidR="006E29AF" w:rsidRPr="006E29AF" w:rsidRDefault="006E29AF" w:rsidP="006E29A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6E29AF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6E29AF">
        <w:rPr>
          <w:rFonts w:ascii="Times New Roman" w:eastAsia="Calibri" w:hAnsi="Times New Roman"/>
          <w:sz w:val="28"/>
          <w:szCs w:val="28"/>
        </w:rPr>
        <w:t>Пунктом 1.4 установлено, что предметом муниципального лесного контроля является соблюдение юридическими лицами, независимо от их организационно-правовой формы, ин</w:t>
      </w:r>
      <w:r w:rsidRPr="006E29AF">
        <w:rPr>
          <w:rFonts w:ascii="Times New Roman" w:eastAsia="Calibri" w:hAnsi="Times New Roman"/>
          <w:sz w:val="28"/>
          <w:szCs w:val="28"/>
        </w:rPr>
        <w:softHyphen/>
        <w:t>дивидуальными предпринимателями требований Лесного кодекса Российской Федерации, федеральных законов и принимаемых в соответствии с ними законов Хабаровского края (далее - обязательные требования), и требований, установлен</w:t>
      </w:r>
      <w:r w:rsidRPr="006E29AF">
        <w:rPr>
          <w:rFonts w:ascii="Times New Roman" w:eastAsia="Calibri" w:hAnsi="Times New Roman"/>
          <w:sz w:val="28"/>
          <w:szCs w:val="28"/>
        </w:rPr>
        <w:softHyphen/>
        <w:t>ных нормативными правовыми актами органов местного самоуправления городского поселения «Рабочий поселок Многовершинный» Николаевского муниципального района Хабаровского края в области использования</w:t>
      </w:r>
      <w:proofErr w:type="gramEnd"/>
      <w:r w:rsidRPr="006E29AF">
        <w:rPr>
          <w:rFonts w:ascii="Times New Roman" w:eastAsia="Calibri" w:hAnsi="Times New Roman"/>
          <w:sz w:val="28"/>
          <w:szCs w:val="28"/>
        </w:rPr>
        <w:t>, охраны, защиты и воспроизводства муниципальных лесов, расположенных на терри</w:t>
      </w:r>
      <w:r w:rsidRPr="006E29AF">
        <w:rPr>
          <w:rFonts w:ascii="Times New Roman" w:eastAsia="Calibri" w:hAnsi="Times New Roman"/>
          <w:sz w:val="28"/>
          <w:szCs w:val="28"/>
        </w:rPr>
        <w:softHyphen/>
        <w:t>тории городского поселения «Рабочий поселок Многовершинный» Николаевского муниципального района Хабаровского края.</w:t>
      </w:r>
    </w:p>
    <w:p w:rsidR="006E29AF" w:rsidRPr="006E29AF" w:rsidRDefault="006E29AF" w:rsidP="006E29A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6E29AF">
        <w:rPr>
          <w:rFonts w:ascii="Times New Roman" w:eastAsia="Calibri" w:hAnsi="Times New Roman"/>
          <w:sz w:val="28"/>
          <w:szCs w:val="28"/>
        </w:rPr>
        <w:tab/>
        <w:t xml:space="preserve">Как </w:t>
      </w:r>
      <w:proofErr w:type="gramStart"/>
      <w:r w:rsidRPr="006E29AF">
        <w:rPr>
          <w:rFonts w:ascii="Times New Roman" w:eastAsia="Calibri" w:hAnsi="Times New Roman"/>
          <w:sz w:val="28"/>
          <w:szCs w:val="28"/>
        </w:rPr>
        <w:t>следует из сложившихся правоотношений на территории муниципального образования могу</w:t>
      </w:r>
      <w:proofErr w:type="gramEnd"/>
      <w:r w:rsidRPr="006E29AF">
        <w:rPr>
          <w:rFonts w:ascii="Times New Roman" w:eastAsia="Calibri" w:hAnsi="Times New Roman"/>
          <w:sz w:val="28"/>
          <w:szCs w:val="28"/>
        </w:rPr>
        <w:t xml:space="preserve"> быть расположены леса находящиеся, как в собственности субъекта РФ, так и в собственности Российской Федерации.</w:t>
      </w:r>
    </w:p>
    <w:p w:rsidR="006E29AF" w:rsidRPr="006E29AF" w:rsidRDefault="006E29AF" w:rsidP="006E29A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6E29AF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6E29AF">
        <w:rPr>
          <w:rFonts w:ascii="Times New Roman" w:eastAsia="Calibri" w:hAnsi="Times New Roman"/>
          <w:sz w:val="28"/>
          <w:szCs w:val="28"/>
        </w:rPr>
        <w:t xml:space="preserve">Следовательно, осуществление муниципального лесного контроля в отношении лесов, которые расположены на территории муниципального образования выходит за пределы компетенции органа местного самоуправления, а также указанное нарушение содержит </w:t>
      </w:r>
      <w:proofErr w:type="spellStart"/>
      <w:r w:rsidRPr="006E29AF">
        <w:rPr>
          <w:rFonts w:ascii="Times New Roman" w:eastAsia="Calibri" w:hAnsi="Times New Roman"/>
          <w:sz w:val="28"/>
          <w:szCs w:val="28"/>
        </w:rPr>
        <w:t>коррупциогенный</w:t>
      </w:r>
      <w:proofErr w:type="spellEnd"/>
      <w:r w:rsidRPr="006E29AF">
        <w:rPr>
          <w:rFonts w:ascii="Times New Roman" w:eastAsia="Calibri" w:hAnsi="Times New Roman"/>
          <w:sz w:val="28"/>
          <w:szCs w:val="28"/>
        </w:rPr>
        <w:t xml:space="preserve"> фактор, предусмотренный </w:t>
      </w:r>
      <w:proofErr w:type="spellStart"/>
      <w:r w:rsidRPr="006E29AF">
        <w:rPr>
          <w:rFonts w:ascii="Times New Roman" w:eastAsia="Calibri" w:hAnsi="Times New Roman"/>
          <w:sz w:val="28"/>
          <w:szCs w:val="28"/>
        </w:rPr>
        <w:t>пп</w:t>
      </w:r>
      <w:proofErr w:type="spellEnd"/>
      <w:r w:rsidRPr="006E29AF">
        <w:rPr>
          <w:rFonts w:ascii="Times New Roman" w:eastAsia="Calibri" w:hAnsi="Times New Roman"/>
          <w:sz w:val="28"/>
          <w:szCs w:val="28"/>
        </w:rPr>
        <w:t xml:space="preserve">. «в» п. 3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</w:t>
      </w:r>
      <w:r w:rsidRPr="006E29AF">
        <w:rPr>
          <w:rFonts w:ascii="Times New Roman" w:eastAsia="Calibri" w:hAnsi="Times New Roman"/>
          <w:sz w:val="28"/>
          <w:szCs w:val="28"/>
        </w:rPr>
        <w:lastRenderedPageBreak/>
        <w:t>РФ от 26.02.2010 № 96 «Об антикоррупционной экспертизе нормативных правовых актов и проектов</w:t>
      </w:r>
      <w:proofErr w:type="gramEnd"/>
      <w:r w:rsidRPr="006E29AF">
        <w:rPr>
          <w:rFonts w:ascii="Times New Roman" w:eastAsia="Calibri" w:hAnsi="Times New Roman"/>
          <w:sz w:val="28"/>
          <w:szCs w:val="28"/>
        </w:rPr>
        <w:t xml:space="preserve"> нормативных правовых актов», а именно выборочное изменение объёма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лиц).</w:t>
      </w:r>
    </w:p>
    <w:p w:rsidR="006E29AF" w:rsidRPr="006E29AF" w:rsidRDefault="006E29AF" w:rsidP="006E29A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6E29AF">
        <w:rPr>
          <w:rFonts w:ascii="Times New Roman" w:eastAsia="Calibri" w:hAnsi="Times New Roman"/>
          <w:sz w:val="28"/>
          <w:szCs w:val="28"/>
        </w:rPr>
        <w:tab/>
        <w:t xml:space="preserve">28.10.2020 прокуратурой принесен протест на положения муниципального нормативного правового акта противоречащие требованиям федерального законодательства. </w:t>
      </w:r>
      <w:r w:rsidRPr="006E29AF">
        <w:rPr>
          <w:rFonts w:ascii="Times New Roman" w:hAnsi="Times New Roman"/>
          <w:sz w:val="28"/>
          <w:szCs w:val="28"/>
          <w:lang w:eastAsia="ru-RU"/>
        </w:rPr>
        <w:t>23.11.2020 протест удовлетворен</w:t>
      </w:r>
      <w:r w:rsidRPr="006E29AF">
        <w:rPr>
          <w:rFonts w:ascii="Times New Roman" w:eastAsia="Calibri" w:hAnsi="Times New Roman"/>
          <w:sz w:val="28"/>
          <w:szCs w:val="28"/>
        </w:rPr>
        <w:t xml:space="preserve">, принято </w:t>
      </w:r>
      <w:r w:rsidRPr="006E29AF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«Городское поселение рабочий поселок Многовершинный» от 23.11.2020 № 129-па «О внесении изменений в отдельные положения административного </w:t>
      </w:r>
      <w:hyperlink r:id="rId6" w:anchor="P38" w:history="1">
        <w:proofErr w:type="gramStart"/>
        <w:r w:rsidRPr="006E29AF">
          <w:rPr>
            <w:rFonts w:ascii="Times New Roman" w:eastAsia="Calibri" w:hAnsi="Times New Roman"/>
            <w:color w:val="000000" w:themeColor="text1"/>
            <w:sz w:val="28"/>
            <w:szCs w:val="28"/>
            <w:lang w:eastAsia="ru-RU"/>
          </w:rPr>
          <w:t>регламент</w:t>
        </w:r>
        <w:proofErr w:type="gramEnd"/>
      </w:hyperlink>
      <w:r w:rsidRPr="006E29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6E29AF"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функции «Осуществление муниципального лесного контроля на территории городского поселения «Рабочий поселок Многовершинный» Николаевского муниципального района Хабаровского края».</w:t>
      </w:r>
      <w:r w:rsidRPr="006E29AF">
        <w:rPr>
          <w:rFonts w:ascii="Times New Roman" w:eastAsia="Calibri" w:hAnsi="Times New Roman"/>
          <w:sz w:val="28"/>
          <w:szCs w:val="28"/>
        </w:rPr>
        <w:t xml:space="preserve"> МПА опубликован в с</w:t>
      </w:r>
      <w:r w:rsidRPr="006E29AF">
        <w:rPr>
          <w:rFonts w:ascii="Times New Roman" w:hAnsi="Times New Roman"/>
          <w:color w:val="000000"/>
          <w:sz w:val="28"/>
          <w:szCs w:val="28"/>
          <w:lang w:eastAsia="ru-RU"/>
        </w:rPr>
        <w:t>борнике нормативно-правовых актов городского поселения "Рабочий поселок Многовершинный" № 90 от 30.11.2020, а также на сайт администрации городского поселения "Рабочий поселок Многовершинный" Николаевского муниципального района Хабаровского края от 23.11.2020</w:t>
      </w:r>
      <w:r w:rsidRPr="006E29AF">
        <w:rPr>
          <w:rFonts w:ascii="Times New Roman" w:eastAsia="Calibri" w:hAnsi="Times New Roman"/>
          <w:sz w:val="28"/>
          <w:szCs w:val="28"/>
        </w:rPr>
        <w:t>.</w:t>
      </w:r>
    </w:p>
    <w:p w:rsidR="006E29AF" w:rsidRDefault="006E29AF" w:rsidP="006E29AF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6E29AF" w:rsidRDefault="006E29AF" w:rsidP="006E29AF">
      <w:pPr>
        <w:ind w:firstLine="0"/>
        <w:rPr>
          <w:sz w:val="28"/>
          <w:szCs w:val="28"/>
        </w:rPr>
      </w:pPr>
      <w:bookmarkStart w:id="0" w:name="_GoBack"/>
      <w:bookmarkEnd w:id="0"/>
    </w:p>
    <w:p w:rsidR="006E29AF" w:rsidRDefault="006E29AF" w:rsidP="006E29AF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 городского прокурора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М.А.Кушнир</w:t>
      </w:r>
    </w:p>
    <w:p w:rsidR="006E29AF" w:rsidRDefault="006E29AF" w:rsidP="006E29AF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E29AF" w:rsidRDefault="006E29AF" w:rsidP="006E29AF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6E29AF" w:rsidRDefault="006E29AF" w:rsidP="006E29AF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E29AF" w:rsidRDefault="006E29AF" w:rsidP="006E29AF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прокурор                                                                          В.С.Шевелёв</w:t>
      </w:r>
    </w:p>
    <w:p w:rsidR="006E29AF" w:rsidRDefault="006E29AF" w:rsidP="006E29AF">
      <w:pPr>
        <w:pStyle w:val="ConsPlusNormal"/>
        <w:spacing w:line="720" w:lineRule="auto"/>
        <w:jc w:val="both"/>
      </w:pPr>
    </w:p>
    <w:p w:rsidR="0002519B" w:rsidRDefault="0002519B"/>
    <w:sectPr w:rsidR="0002519B" w:rsidSect="006E29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9B" w:rsidRDefault="00F72C9B" w:rsidP="006E29AF">
      <w:r>
        <w:separator/>
      </w:r>
    </w:p>
  </w:endnote>
  <w:endnote w:type="continuationSeparator" w:id="0">
    <w:p w:rsidR="00F72C9B" w:rsidRDefault="00F72C9B" w:rsidP="006E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9B" w:rsidRDefault="00F72C9B" w:rsidP="006E29AF">
      <w:r>
        <w:separator/>
      </w:r>
    </w:p>
  </w:footnote>
  <w:footnote w:type="continuationSeparator" w:id="0">
    <w:p w:rsidR="00F72C9B" w:rsidRDefault="00F72C9B" w:rsidP="006E2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365997"/>
      <w:docPartObj>
        <w:docPartGallery w:val="Page Numbers (Top of Page)"/>
        <w:docPartUnique/>
      </w:docPartObj>
    </w:sdtPr>
    <w:sdtContent>
      <w:p w:rsidR="006E29AF" w:rsidRDefault="00666829">
        <w:pPr>
          <w:pStyle w:val="a4"/>
          <w:jc w:val="center"/>
        </w:pPr>
        <w:r>
          <w:fldChar w:fldCharType="begin"/>
        </w:r>
        <w:r w:rsidR="006E29AF">
          <w:instrText>PAGE   \* MERGEFORMAT</w:instrText>
        </w:r>
        <w:r>
          <w:fldChar w:fldCharType="separate"/>
        </w:r>
        <w:r w:rsidR="000356C6">
          <w:rPr>
            <w:noProof/>
          </w:rPr>
          <w:t>2</w:t>
        </w:r>
        <w:r>
          <w:fldChar w:fldCharType="end"/>
        </w:r>
      </w:p>
    </w:sdtContent>
  </w:sdt>
  <w:p w:rsidR="006E29AF" w:rsidRDefault="006E29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9B"/>
    <w:rsid w:val="0002519B"/>
    <w:rsid w:val="000356C6"/>
    <w:rsid w:val="00510EB5"/>
    <w:rsid w:val="00666829"/>
    <w:rsid w:val="006E29AF"/>
    <w:rsid w:val="00F7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A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E29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2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A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E2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A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A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E29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2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A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E2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A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7;&#1057;&#1058;&#1059;\Downloads\postanovlenie-ot-23112020--129-pa.doc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Пользователь Windows</cp:lastModifiedBy>
  <cp:revision>4</cp:revision>
  <cp:lastPrinted>2021-02-15T08:58:00Z</cp:lastPrinted>
  <dcterms:created xsi:type="dcterms:W3CDTF">2021-02-15T08:49:00Z</dcterms:created>
  <dcterms:modified xsi:type="dcterms:W3CDTF">2021-02-20T01:15:00Z</dcterms:modified>
</cp:coreProperties>
</file>