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162DFC" w:rsidRDefault="00162DFC" w:rsidP="00162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2DFC">
        <w:rPr>
          <w:rFonts w:ascii="Times New Roman" w:hAnsi="Times New Roman" w:cs="Times New Roman"/>
          <w:sz w:val="26"/>
          <w:szCs w:val="26"/>
        </w:rPr>
        <w:t>05.04.2017</w:t>
      </w:r>
    </w:p>
    <w:p w:rsidR="00162DFC" w:rsidRPr="00162DFC" w:rsidRDefault="00162DFC" w:rsidP="00162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62DFC" w:rsidRP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62DFC">
        <w:rPr>
          <w:color w:val="000000"/>
          <w:sz w:val="26"/>
          <w:szCs w:val="26"/>
        </w:rPr>
        <w:t>Поводом для проведения проверки послужило обращение работника о нарушении его трудовых прав при оформлении работодателем трудовых отношений. Работник жаловался, что в день увольнения ему была возвращена трудовая книжка, в которой отсутствовала запись о периоде его работы в ООО Частная охранная организация «Вектор ДВ».</w:t>
      </w:r>
    </w:p>
    <w:p w:rsidR="00162DFC" w:rsidRP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62DFC">
        <w:rPr>
          <w:color w:val="000000"/>
          <w:sz w:val="26"/>
          <w:szCs w:val="26"/>
        </w:rPr>
        <w:t>Между тем, прокуратура установила, что заявитель осуществлял трудовую деятельность в ООО ЧОО «Вектор ДВ» в должности охранника с октября 2015 года. При трудоустройстве работодателем у него истребованы документы, необходимые для оформления трудовых отношений, в том числе и трудовая книжка. Однако данной организацией не была выполнена обязанность по оформлению трудовых отношений, в соответствии с Трудовым кодексом Российской Федерации.</w:t>
      </w:r>
    </w:p>
    <w:p w:rsidR="00162DFC" w:rsidRP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62DFC">
        <w:rPr>
          <w:color w:val="000000"/>
          <w:sz w:val="26"/>
          <w:szCs w:val="26"/>
        </w:rPr>
        <w:t>Также, установлено, что работодатель выплату страховых взносов на индивидуальный счет работника во внебюджетные фоны за весь период работы не производил.</w:t>
      </w:r>
    </w:p>
    <w:p w:rsidR="00162DFC" w:rsidRP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62DFC">
        <w:rPr>
          <w:color w:val="000000"/>
          <w:sz w:val="26"/>
          <w:szCs w:val="26"/>
        </w:rPr>
        <w:t>С целью восстановления трудовых прав работника городским прокурором генеральному директор</w:t>
      </w:r>
      <w:proofErr w:type="gramStart"/>
      <w:r w:rsidRPr="00162DFC">
        <w:rPr>
          <w:color w:val="000000"/>
          <w:sz w:val="26"/>
          <w:szCs w:val="26"/>
        </w:rPr>
        <w:t>у ООО</w:t>
      </w:r>
      <w:proofErr w:type="gramEnd"/>
      <w:r w:rsidRPr="00162DFC">
        <w:rPr>
          <w:color w:val="000000"/>
          <w:sz w:val="26"/>
          <w:szCs w:val="26"/>
        </w:rPr>
        <w:t xml:space="preserve"> ЧОО «Вектор ДВ» внесено представление. По результатам рассмотрения акта реагирования, выявленные нарушения устранены, виновное должностное лицо привлечено к дисциплинарной ответственности.</w:t>
      </w:r>
    </w:p>
    <w:p w:rsidR="00162DFC" w:rsidRP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62DFC">
        <w:rPr>
          <w:color w:val="000000"/>
          <w:sz w:val="26"/>
          <w:szCs w:val="26"/>
        </w:rPr>
        <w:t>Кроме того, прокуратура выяснила, что выплата окончательного расчета при увольнении работнику произведена с задержкой, только в ходе проведения прокурорской проверки.</w:t>
      </w:r>
    </w:p>
    <w:p w:rsid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этим, в отношении</w:t>
      </w:r>
      <w:r w:rsidRPr="00162DFC">
        <w:rPr>
          <w:color w:val="000000"/>
          <w:sz w:val="26"/>
          <w:szCs w:val="26"/>
        </w:rPr>
        <w:t xml:space="preserve"> ООО ЧОО «Вектор ДВ» и генерального директора организации возбуждены дела об административном правонарушении по </w:t>
      </w:r>
      <w:proofErr w:type="gramStart"/>
      <w:r w:rsidRPr="00162DFC">
        <w:rPr>
          <w:color w:val="000000"/>
          <w:sz w:val="26"/>
          <w:szCs w:val="26"/>
        </w:rPr>
        <w:t>ч</w:t>
      </w:r>
      <w:proofErr w:type="gramEnd"/>
      <w:r w:rsidRPr="00162DFC">
        <w:rPr>
          <w:color w:val="000000"/>
          <w:sz w:val="26"/>
          <w:szCs w:val="26"/>
        </w:rPr>
        <w:t xml:space="preserve">. 6 ст. 5.27 </w:t>
      </w:r>
      <w:proofErr w:type="spellStart"/>
      <w:r w:rsidRPr="00162DFC">
        <w:rPr>
          <w:color w:val="000000"/>
          <w:sz w:val="26"/>
          <w:szCs w:val="26"/>
        </w:rPr>
        <w:t>КоАП</w:t>
      </w:r>
      <w:proofErr w:type="spellEnd"/>
      <w:r w:rsidRPr="00162DFC">
        <w:rPr>
          <w:color w:val="000000"/>
          <w:sz w:val="26"/>
          <w:szCs w:val="26"/>
        </w:rPr>
        <w:t xml:space="preserve"> РФ (невыплата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деяния). По результатам рассмотрения постановлений юри</w:t>
      </w:r>
      <w:r>
        <w:rPr>
          <w:color w:val="000000"/>
          <w:sz w:val="26"/>
          <w:szCs w:val="26"/>
        </w:rPr>
        <w:t xml:space="preserve">дическое лицо оштрафовано на 30 </w:t>
      </w:r>
      <w:r w:rsidRPr="00162DFC">
        <w:rPr>
          <w:color w:val="000000"/>
          <w:sz w:val="26"/>
          <w:szCs w:val="26"/>
        </w:rPr>
        <w:t>тысяч рублей, должностное лицо привлечено к административной ответственности в виде п</w:t>
      </w:r>
      <w:r>
        <w:rPr>
          <w:color w:val="000000"/>
          <w:sz w:val="26"/>
          <w:szCs w:val="26"/>
        </w:rPr>
        <w:t>редупреждения.</w:t>
      </w:r>
    </w:p>
    <w:p w:rsidR="00162DFC" w:rsidRP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62DFC" w:rsidRDefault="00162DFC" w:rsidP="00162DFC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Помощник прокурора С.В. </w:t>
      </w:r>
      <w:proofErr w:type="spellStart"/>
      <w:r>
        <w:rPr>
          <w:color w:val="000000"/>
          <w:sz w:val="26"/>
          <w:szCs w:val="26"/>
        </w:rPr>
        <w:t>Верткова</w:t>
      </w:r>
      <w:proofErr w:type="spellEnd"/>
    </w:p>
    <w:p w:rsidR="00162DFC" w:rsidRDefault="00162DFC" w:rsidP="00162DFC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</w:t>
      </w:r>
    </w:p>
    <w:p w:rsidR="00162DFC" w:rsidRPr="00162DFC" w:rsidRDefault="00162DFC" w:rsidP="00162D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62DFC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162DFC">
        <w:rPr>
          <w:color w:val="000000"/>
          <w:sz w:val="26"/>
          <w:szCs w:val="26"/>
        </w:rPr>
        <w:t>Пушмин</w:t>
      </w:r>
      <w:proofErr w:type="spellEnd"/>
    </w:p>
    <w:p w:rsidR="00162DFC" w:rsidRPr="00162DFC" w:rsidRDefault="00162DFC" w:rsidP="0016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62DFC" w:rsidRPr="00162DFC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DFC"/>
    <w:rsid w:val="00125E24"/>
    <w:rsid w:val="00162DFC"/>
    <w:rsid w:val="002C3795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2017-06-22T01:01:00Z</dcterms:created>
  <dcterms:modified xsi:type="dcterms:W3CDTF">2017-06-22T01:04:00Z</dcterms:modified>
</cp:coreProperties>
</file>